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B" w:rsidRPr="00C879BB" w:rsidRDefault="00C879BB" w:rsidP="00C87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BB">
        <w:rPr>
          <w:rFonts w:ascii="Times New Roman" w:hAnsi="Times New Roman" w:cs="Times New Roman"/>
          <w:b/>
          <w:sz w:val="28"/>
          <w:szCs w:val="28"/>
        </w:rPr>
        <w:t xml:space="preserve">Камеральная проверка в отношении Администрации </w:t>
      </w:r>
      <w:proofErr w:type="spellStart"/>
      <w:r w:rsidRPr="00C879BB">
        <w:rPr>
          <w:rFonts w:ascii="Times New Roman" w:hAnsi="Times New Roman" w:cs="Times New Roman"/>
          <w:b/>
          <w:sz w:val="28"/>
          <w:szCs w:val="28"/>
        </w:rPr>
        <w:t>Янишпольского</w:t>
      </w:r>
      <w:proofErr w:type="spellEnd"/>
      <w:r w:rsidRPr="00C879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79BB" w:rsidRDefault="00C879BB" w:rsidP="00C87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79BB" w:rsidRPr="00C879BB" w:rsidRDefault="00C879BB" w:rsidP="00C879B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распоряжением Администрации Кондопожского муниципального района от 02.12.2021г. №636-р «О назначении планового контрольного мероприятия по внутреннему муниципальному финансовому контролю в отношении Администрации </w:t>
      </w:r>
      <w:proofErr w:type="spellStart"/>
      <w:r w:rsidRPr="00C879BB">
        <w:rPr>
          <w:rFonts w:ascii="Times New Roman" w:eastAsia="Times New Roman" w:hAnsi="Times New Roman" w:cs="Times New Roman"/>
          <w:sz w:val="26"/>
          <w:szCs w:val="26"/>
        </w:rPr>
        <w:t>Янишпольского</w:t>
      </w:r>
      <w:proofErr w:type="spellEnd"/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поселения», в период с 06.12.2021г. по 17.12.2021г. в отношении Администрации </w:t>
      </w:r>
      <w:proofErr w:type="spellStart"/>
      <w:r w:rsidRPr="00C879BB">
        <w:rPr>
          <w:rFonts w:ascii="Times New Roman" w:eastAsia="Times New Roman" w:hAnsi="Times New Roman" w:cs="Times New Roman"/>
          <w:sz w:val="26"/>
          <w:szCs w:val="26"/>
        </w:rPr>
        <w:t>Янишпольского</w:t>
      </w:r>
      <w:proofErr w:type="spellEnd"/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проведено плановое контрольное мероприятие по теме: «Проверка правильности и достоверности расчетов по начислению и выплате заработной платы работникам Администрации </w:t>
      </w:r>
      <w:proofErr w:type="spellStart"/>
      <w:r w:rsidRPr="00C879BB">
        <w:rPr>
          <w:rFonts w:ascii="Times New Roman" w:eastAsia="Times New Roman" w:hAnsi="Times New Roman" w:cs="Times New Roman"/>
          <w:sz w:val="26"/>
          <w:szCs w:val="26"/>
        </w:rPr>
        <w:t>Янишпольского</w:t>
      </w:r>
      <w:proofErr w:type="spellEnd"/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произведенных из нее удержаний за истекший период 2021 года», по результатам которого составлен Акт № 5-2021 от 17.12.2021г. </w:t>
      </w:r>
    </w:p>
    <w:p w:rsidR="00C879BB" w:rsidRPr="00C879BB" w:rsidRDefault="00C879BB" w:rsidP="00C879B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В ходе проведения указанного контрольного мероприятия установлены факты принятия бюджетных обязательств в размерах, превышающих утвержденные бюджетные ассигнования и (или) лимиты бюджетных обязательств и нецелевого использования бюджетных средств на выплату заработной платы работникам Администрации </w:t>
      </w:r>
      <w:proofErr w:type="spellStart"/>
      <w:r w:rsidRPr="00C879BB">
        <w:rPr>
          <w:rFonts w:ascii="Times New Roman" w:eastAsia="Times New Roman" w:hAnsi="Times New Roman" w:cs="Times New Roman"/>
          <w:sz w:val="26"/>
          <w:szCs w:val="26"/>
        </w:rPr>
        <w:t>Янишпольского</w:t>
      </w:r>
      <w:proofErr w:type="spellEnd"/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</w:t>
      </w:r>
    </w:p>
    <w:p w:rsidR="00C879BB" w:rsidRPr="00C879BB" w:rsidRDefault="00C879BB" w:rsidP="00C879B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879B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28.2, частью 7 статьи 28.3 Кодекса РФ об административных правонарушениях, частью 4 статьи 7.4 Закона Республики Карелия от 15.05.2008г. №1191-ЗРК «Об административных правонарушениях», в отношении должностных лиц объекта контроля составлены и направлены в суд протоколы о совершении административных правонарушений, выявленных в ходе проведения контрольного мероприятия.  </w:t>
      </w:r>
    </w:p>
    <w:p w:rsidR="00C879BB" w:rsidRPr="00C879BB" w:rsidRDefault="00C879BB" w:rsidP="00C879B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До конца финансового года бюджетные средства использованные не по целевому назначению, были возмещены (восстановлены) в бюджет </w:t>
      </w:r>
      <w:proofErr w:type="spellStart"/>
      <w:r w:rsidRPr="00C879BB">
        <w:rPr>
          <w:rFonts w:ascii="Times New Roman" w:eastAsia="Times New Roman" w:hAnsi="Times New Roman" w:cs="Times New Roman"/>
          <w:sz w:val="26"/>
          <w:szCs w:val="26"/>
        </w:rPr>
        <w:t>Янишпольского</w:t>
      </w:r>
      <w:proofErr w:type="spellEnd"/>
      <w:r w:rsidRPr="00C879B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полном объеме.</w:t>
      </w:r>
    </w:p>
    <w:p w:rsidR="00756406" w:rsidRDefault="00756406"/>
    <w:sectPr w:rsidR="0075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9BB"/>
    <w:rsid w:val="00756406"/>
    <w:rsid w:val="00C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</dc:creator>
  <cp:keywords/>
  <dc:description/>
  <cp:lastModifiedBy>kyzne</cp:lastModifiedBy>
  <cp:revision>2</cp:revision>
  <dcterms:created xsi:type="dcterms:W3CDTF">2022-02-28T12:02:00Z</dcterms:created>
  <dcterms:modified xsi:type="dcterms:W3CDTF">2022-02-28T12:02:00Z</dcterms:modified>
</cp:coreProperties>
</file>