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15"/>
        <w:gridCol w:w="3330"/>
        <w:gridCol w:w="795"/>
        <w:gridCol w:w="390"/>
        <w:gridCol w:w="945"/>
        <w:gridCol w:w="75"/>
        <w:gridCol w:w="165"/>
        <w:gridCol w:w="360"/>
        <w:gridCol w:w="525"/>
        <w:gridCol w:w="60"/>
        <w:gridCol w:w="945"/>
        <w:gridCol w:w="450"/>
        <w:gridCol w:w="495"/>
        <w:gridCol w:w="330"/>
        <w:gridCol w:w="1710"/>
      </w:tblGrid>
      <w:tr w:rsidR="00EA60C8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10575" w:type="dxa"/>
            <w:gridSpan w:val="14"/>
            <w:shd w:val="clear" w:color="auto" w:fill="auto"/>
            <w:vAlign w:val="bottom"/>
          </w:tcPr>
          <w:p w:rsidR="00EA60C8" w:rsidRDefault="007A03D9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№5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городского поселения на 2025 год и  на плановый период 2026 и 2027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1 от 12 декабря 2024 г.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A60C8" w:rsidRDefault="00EA60C8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10575" w:type="dxa"/>
            <w:gridSpan w:val="14"/>
            <w:vMerge w:val="restart"/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2025 год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городского поселения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10575" w:type="dxa"/>
            <w:gridSpan w:val="14"/>
            <w:vMerge/>
            <w:shd w:val="clear" w:color="auto" w:fill="auto"/>
            <w:vAlign w:val="bottom"/>
          </w:tcPr>
          <w:p w:rsidR="00EA60C8" w:rsidRDefault="00EA60C8">
            <w:pPr>
              <w:spacing w:after="0"/>
              <w:jc w:val="center"/>
            </w:pP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EA60C8" w:rsidTr="007A03D9">
        <w:tblPrEx>
          <w:tblCellMar>
            <w:top w:w="0" w:type="dxa"/>
            <w:bottom w:w="0" w:type="dxa"/>
          </w:tblCellMar>
        </w:tblPrEx>
        <w:trPr>
          <w:cantSplit/>
          <w:trHeight w:val="1959"/>
          <w:tblHeader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0C8" w:rsidRDefault="00EA60C8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0C8" w:rsidRDefault="00EA60C8">
            <w:pPr>
              <w:spacing w:after="0"/>
              <w:jc w:val="center"/>
            </w:pP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Pr="007A03D9" w:rsidRDefault="007A03D9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Pr="007A03D9" w:rsidRDefault="007A03D9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Pr="007A03D9" w:rsidRDefault="007A03D9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Pr="007A03D9" w:rsidRDefault="007A03D9">
            <w:pPr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Pr="007A03D9" w:rsidRDefault="007A03D9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16 408 671,11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Правительства Российской Федерации, высших </w:t>
            </w:r>
            <w:r>
              <w:rPr>
                <w:rFonts w:ascii="Times New Roman" w:hAnsi="Times New Roman"/>
                <w:b/>
              </w:rPr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bookmarkStart w:id="0" w:name="_GoBack"/>
            <w:bookmarkEnd w:id="0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</w:t>
            </w:r>
            <w:r>
              <w:rPr>
                <w:rFonts w:ascii="Times New Roman" w:hAnsi="Times New Roman"/>
                <w:sz w:val="20"/>
                <w:szCs w:val="20"/>
              </w:rPr>
              <w:t>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Обеспечение деятельности финансовых, налоговых и таможенных </w:t>
            </w:r>
            <w:r>
              <w:rPr>
                <w:rFonts w:ascii="Times New Roman" w:hAnsi="Times New Roman"/>
                <w:b/>
              </w:rPr>
              <w:t>органов и органов финансового (финансово-бюджетного) надзора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9 798 542,17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9 798 542,17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9 498 542,17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9 498 542,17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9 498 542,17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5 818 128,94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5 818 128,94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1 476 128,94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4 342 000,00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1 592 584,40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599 000,00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вопросы в области национальной </w:t>
            </w:r>
            <w:r>
              <w:rPr>
                <w:rFonts w:ascii="Times New Roman" w:hAnsi="Times New Roman"/>
                <w:b/>
              </w:rPr>
              <w:t>безопасности 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993 584,40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993 584,40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</w:rPr>
              <w:t>процессных мероприятий «Профилактика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140 271,00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140 271,00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140 271,00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140 271,00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45 361 967,99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3 032 836,00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42 329 131,99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45 618 483,40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11 265 411,73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11 265 411,73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</w:t>
            </w:r>
            <w:r>
              <w:rPr>
                <w:rFonts w:ascii="Times New Roman" w:hAnsi="Times New Roman"/>
                <w:sz w:val="20"/>
                <w:szCs w:val="20"/>
              </w:rPr>
              <w:t>фонда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1 377 219,03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6 180 557,86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благоустроенного жилого </w:t>
            </w:r>
            <w:r>
              <w:rPr>
                <w:rFonts w:ascii="Times New Roman" w:hAnsi="Times New Roman"/>
                <w:sz w:val="20"/>
                <w:szCs w:val="20"/>
              </w:rPr>
              <w:t>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2 753 728,18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34 353 071,67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34 353 071,67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17 753 417,80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312 159,00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 содержание мест </w:t>
            </w:r>
            <w:r>
              <w:rPr>
                <w:rFonts w:ascii="Times New Roman" w:hAnsi="Times New Roman"/>
                <w:sz w:val="20"/>
                <w:szCs w:val="20"/>
              </w:rPr>
              <w:t>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3 041 824,00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8 684 395,87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</w:t>
            </w:r>
            <w:r>
              <w:rPr>
                <w:rFonts w:ascii="Times New Roman" w:hAnsi="Times New Roman"/>
                <w:sz w:val="20"/>
                <w:szCs w:val="20"/>
              </w:rPr>
              <w:t>формирования современной городской среды)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Резервные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r>
              <w:rPr>
                <w:rFonts w:ascii="Times New Roman" w:hAnsi="Times New Roman"/>
                <w:sz w:val="20"/>
                <w:szCs w:val="20"/>
              </w:rPr>
              <w:t>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18 281 428,74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</w:t>
            </w:r>
            <w:r>
              <w:rPr>
                <w:rFonts w:ascii="Times New Roman" w:hAnsi="Times New Roman"/>
                <w:sz w:val="20"/>
                <w:szCs w:val="20"/>
              </w:rPr>
              <w:t>собственности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</w:t>
            </w:r>
            <w:r>
              <w:rPr>
                <w:rFonts w:ascii="Times New Roman" w:hAnsi="Times New Roman"/>
                <w:sz w:val="20"/>
                <w:szCs w:val="20"/>
              </w:rPr>
              <w:t>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02K0270820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государственной программы Республики Карелия «Развитие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EA60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149 293 918,55</w:t>
            </w:r>
          </w:p>
        </w:tc>
      </w:tr>
    </w:tbl>
    <w:p w:rsidR="00000000" w:rsidRDefault="007A03D9"/>
    <w:sectPr w:rsidR="00000000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A03D9">
      <w:pPr>
        <w:spacing w:after="0" w:line="240" w:lineRule="auto"/>
      </w:pPr>
      <w:r>
        <w:separator/>
      </w:r>
    </w:p>
  </w:endnote>
  <w:endnote w:type="continuationSeparator" w:id="0">
    <w:p w:rsidR="00000000" w:rsidRDefault="007A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A03D9">
      <w:pPr>
        <w:spacing w:after="0" w:line="240" w:lineRule="auto"/>
      </w:pPr>
      <w:r>
        <w:separator/>
      </w:r>
    </w:p>
  </w:footnote>
  <w:footnote w:type="continuationSeparator" w:id="0">
    <w:p w:rsidR="00000000" w:rsidRDefault="007A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292610"/>
      <w:docPartObj>
        <w:docPartGallery w:val="Page Numbers (Top of Page)"/>
      </w:docPartObj>
    </w:sdtPr>
    <w:sdtEndPr/>
    <w:sdtContent>
      <w:p w:rsidR="00EA60C8" w:rsidRDefault="007A03D9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713830"/>
      <w:docPartObj>
        <w:docPartGallery w:val="Page Numbers (Top of Page)"/>
      </w:docPartObj>
    </w:sdtPr>
    <w:sdtEndPr/>
    <w:sdtContent>
      <w:p w:rsidR="00EA60C8" w:rsidRDefault="007A03D9"/>
    </w:sdtContent>
  </w:sdt>
  <w:p w:rsidR="00EA60C8" w:rsidRDefault="00EA60C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60C8"/>
    <w:rsid w:val="007A03D9"/>
    <w:rsid w:val="00EA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7A0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A03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2348</Words>
  <Characters>13386</Characters>
  <Application>Microsoft Office Word</Application>
  <DocSecurity>0</DocSecurity>
  <Lines>111</Lines>
  <Paragraphs>31</Paragraphs>
  <ScaleCrop>false</ScaleCrop>
  <Company/>
  <LinksUpToDate>false</LinksUpToDate>
  <CharactersWithSpaces>15703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2</cp:revision>
  <dcterms:created xsi:type="dcterms:W3CDTF">2024-12-12T14:17:00Z</dcterms:created>
  <dcterms:modified xsi:type="dcterms:W3CDTF">2024-12-12T14:17:00Z</dcterms:modified>
</cp:coreProperties>
</file>