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2079"/>
        <w:gridCol w:w="567"/>
        <w:gridCol w:w="462"/>
        <w:gridCol w:w="20"/>
        <w:gridCol w:w="369"/>
        <w:gridCol w:w="370"/>
        <w:gridCol w:w="20"/>
        <w:gridCol w:w="20"/>
        <w:gridCol w:w="325"/>
        <w:gridCol w:w="467"/>
        <w:gridCol w:w="263"/>
        <w:gridCol w:w="20"/>
        <w:gridCol w:w="1453"/>
        <w:gridCol w:w="724"/>
        <w:gridCol w:w="899"/>
        <w:gridCol w:w="897"/>
        <w:gridCol w:w="896"/>
        <w:gridCol w:w="383"/>
        <w:gridCol w:w="350"/>
      </w:tblGrid>
      <w:tr w:rsidR="00702D39" w:rsidTr="00A0661B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20" w:type="dxa"/>
            <w:shd w:val="clear" w:color="auto" w:fill="auto"/>
            <w:vAlign w:val="bottom"/>
          </w:tcPr>
          <w:p w:rsidR="00702D39" w:rsidRDefault="00702D39"/>
        </w:tc>
        <w:tc>
          <w:tcPr>
            <w:tcW w:w="759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20" w:type="dxa"/>
            <w:shd w:val="clear" w:color="auto" w:fill="auto"/>
            <w:vAlign w:val="bottom"/>
          </w:tcPr>
          <w:p w:rsidR="00702D39" w:rsidRDefault="00702D39"/>
        </w:tc>
        <w:tc>
          <w:tcPr>
            <w:tcW w:w="1055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20" w:type="dxa"/>
            <w:shd w:val="clear" w:color="auto" w:fill="auto"/>
            <w:vAlign w:val="bottom"/>
          </w:tcPr>
          <w:p w:rsidR="00702D39" w:rsidRDefault="00702D39"/>
        </w:tc>
        <w:tc>
          <w:tcPr>
            <w:tcW w:w="2177" w:type="dxa"/>
            <w:gridSpan w:val="2"/>
            <w:shd w:val="clear" w:color="auto" w:fill="auto"/>
            <w:vAlign w:val="bottom"/>
          </w:tcPr>
          <w:p w:rsidR="00702D39" w:rsidRDefault="00702D39"/>
        </w:tc>
        <w:tc>
          <w:tcPr>
            <w:tcW w:w="899" w:type="dxa"/>
            <w:shd w:val="clear" w:color="auto" w:fill="auto"/>
            <w:vAlign w:val="bottom"/>
          </w:tcPr>
          <w:p w:rsidR="00702D39" w:rsidRDefault="00702D39"/>
        </w:tc>
        <w:tc>
          <w:tcPr>
            <w:tcW w:w="897" w:type="dxa"/>
            <w:shd w:val="clear" w:color="auto" w:fill="auto"/>
            <w:vAlign w:val="bottom"/>
          </w:tcPr>
          <w:p w:rsidR="00702D39" w:rsidRDefault="00702D39"/>
        </w:tc>
        <w:tc>
          <w:tcPr>
            <w:tcW w:w="896" w:type="dxa"/>
            <w:shd w:val="clear" w:color="auto" w:fill="auto"/>
            <w:vAlign w:val="bottom"/>
          </w:tcPr>
          <w:p w:rsidR="00702D39" w:rsidRDefault="00702D39"/>
        </w:tc>
        <w:tc>
          <w:tcPr>
            <w:tcW w:w="383" w:type="dxa"/>
            <w:shd w:val="clear" w:color="auto" w:fill="auto"/>
            <w:vAlign w:val="bottom"/>
          </w:tcPr>
          <w:p w:rsidR="00702D39" w:rsidRDefault="00702D39"/>
        </w:tc>
      </w:tr>
      <w:tr w:rsidR="00702D39" w:rsidTr="00A0661B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2079" w:type="dxa"/>
            <w:shd w:val="clear" w:color="auto" w:fill="auto"/>
            <w:vAlign w:val="bottom"/>
          </w:tcPr>
          <w:p w:rsidR="00702D39" w:rsidRDefault="00702D39"/>
        </w:tc>
        <w:tc>
          <w:tcPr>
            <w:tcW w:w="567" w:type="dxa"/>
            <w:shd w:val="clear" w:color="auto" w:fill="auto"/>
            <w:vAlign w:val="bottom"/>
          </w:tcPr>
          <w:p w:rsidR="00702D39" w:rsidRDefault="00702D39">
            <w:pPr>
              <w:jc w:val="right"/>
            </w:pP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bottom"/>
          </w:tcPr>
          <w:p w:rsidR="00702D39" w:rsidRDefault="00702D39"/>
        </w:tc>
        <w:tc>
          <w:tcPr>
            <w:tcW w:w="6737" w:type="dxa"/>
            <w:gridSpan w:val="13"/>
            <w:shd w:val="clear" w:color="auto" w:fill="auto"/>
            <w:vAlign w:val="bottom"/>
          </w:tcPr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 4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(в редакции Решения Совета Кондопожского городского поселения</w:t>
            </w:r>
            <w:proofErr w:type="gramEnd"/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 </w:t>
            </w:r>
            <w:r w:rsidR="00717E5E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февраля 2025 года № </w:t>
            </w:r>
            <w:r w:rsidR="00717E5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«О внесении изменений в Решение Совета Кондопожского городского поселения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от 12  декабря  2024 года №1</w:t>
            </w:r>
          </w:p>
          <w:p w:rsidR="00A0661B" w:rsidRPr="00A0661B" w:rsidRDefault="00A0661B" w:rsidP="00A0661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«О бюджете Кондопожского городского поселения на 2025 год и</w:t>
            </w:r>
          </w:p>
          <w:p w:rsidR="00702D39" w:rsidRDefault="00A0661B" w:rsidP="00A0661B">
            <w:pPr>
              <w:jc w:val="right"/>
            </w:pPr>
            <w:r w:rsidRPr="00A0661B">
              <w:rPr>
                <w:rFonts w:ascii="Times New Roman" w:eastAsia="Times New Roman" w:hAnsi="Times New Roman" w:cs="Times New Roman"/>
                <w:sz w:val="18"/>
                <w:szCs w:val="18"/>
              </w:rPr>
              <w:t>на плановый период 2026 и 2027 годов»)</w:t>
            </w:r>
            <w:r>
              <w:rPr>
                <w:sz w:val="13"/>
                <w:szCs w:val="13"/>
              </w:rPr>
              <w:t>.</w:t>
            </w:r>
          </w:p>
        </w:tc>
      </w:tr>
      <w:tr w:rsidR="00702D39" w:rsidTr="00A0661B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2079" w:type="dxa"/>
            <w:shd w:val="clear" w:color="auto" w:fill="auto"/>
          </w:tcPr>
          <w:p w:rsidR="00702D39" w:rsidRDefault="00702D39"/>
        </w:tc>
        <w:tc>
          <w:tcPr>
            <w:tcW w:w="567" w:type="dxa"/>
            <w:shd w:val="clear" w:color="auto" w:fill="auto"/>
            <w:vAlign w:val="bottom"/>
          </w:tcPr>
          <w:p w:rsidR="00702D39" w:rsidRDefault="00702D39">
            <w:pPr>
              <w:jc w:val="right"/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bottom"/>
          </w:tcPr>
          <w:p w:rsidR="00702D39" w:rsidRDefault="00702D39"/>
        </w:tc>
        <w:tc>
          <w:tcPr>
            <w:tcW w:w="3662" w:type="dxa"/>
            <w:gridSpan w:val="9"/>
            <w:shd w:val="clear" w:color="auto" w:fill="auto"/>
            <w:vAlign w:val="bottom"/>
          </w:tcPr>
          <w:p w:rsidR="00702D39" w:rsidRDefault="00702D39"/>
        </w:tc>
        <w:tc>
          <w:tcPr>
            <w:tcW w:w="899" w:type="dxa"/>
            <w:shd w:val="clear" w:color="auto" w:fill="auto"/>
            <w:vAlign w:val="bottom"/>
          </w:tcPr>
          <w:p w:rsidR="00702D39" w:rsidRDefault="00702D39"/>
        </w:tc>
        <w:tc>
          <w:tcPr>
            <w:tcW w:w="897" w:type="dxa"/>
            <w:shd w:val="clear" w:color="auto" w:fill="auto"/>
            <w:vAlign w:val="bottom"/>
          </w:tcPr>
          <w:p w:rsidR="00702D39" w:rsidRDefault="00702D39"/>
        </w:tc>
        <w:tc>
          <w:tcPr>
            <w:tcW w:w="896" w:type="dxa"/>
            <w:shd w:val="clear" w:color="auto" w:fill="auto"/>
            <w:vAlign w:val="bottom"/>
          </w:tcPr>
          <w:p w:rsidR="00702D39" w:rsidRDefault="00702D39"/>
        </w:tc>
        <w:tc>
          <w:tcPr>
            <w:tcW w:w="383" w:type="dxa"/>
            <w:shd w:val="clear" w:color="auto" w:fill="auto"/>
            <w:vAlign w:val="bottom"/>
          </w:tcPr>
          <w:p w:rsidR="00702D39" w:rsidRDefault="00702D39"/>
        </w:tc>
      </w:tr>
      <w:tr w:rsidR="00702D39" w:rsidTr="00A0661B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10584" w:type="dxa"/>
            <w:gridSpan w:val="19"/>
            <w:vMerge w:val="restart"/>
            <w:shd w:val="clear" w:color="auto" w:fill="auto"/>
            <w:vAlign w:val="bottom"/>
          </w:tcPr>
          <w:p w:rsidR="00702D39" w:rsidRDefault="00A0661B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на 2027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702D39" w:rsidTr="00A0661B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10584" w:type="dxa"/>
            <w:gridSpan w:val="19"/>
            <w:vMerge/>
            <w:shd w:val="clear" w:color="auto" w:fill="auto"/>
            <w:vAlign w:val="bottom"/>
          </w:tcPr>
          <w:p w:rsidR="00702D39" w:rsidRDefault="00702D39"/>
        </w:tc>
      </w:tr>
      <w:tr w:rsidR="00702D39" w:rsidTr="00A0661B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702D39" w:rsidRDefault="00702D39"/>
        </w:tc>
        <w:tc>
          <w:tcPr>
            <w:tcW w:w="3108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759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365" w:type="dxa"/>
            <w:gridSpan w:val="3"/>
            <w:shd w:val="clear" w:color="auto" w:fill="auto"/>
            <w:vAlign w:val="bottom"/>
          </w:tcPr>
          <w:p w:rsidR="00702D39" w:rsidRDefault="00702D39"/>
        </w:tc>
        <w:tc>
          <w:tcPr>
            <w:tcW w:w="467" w:type="dxa"/>
            <w:shd w:val="clear" w:color="auto" w:fill="auto"/>
            <w:vAlign w:val="bottom"/>
          </w:tcPr>
          <w:p w:rsidR="00702D39" w:rsidRDefault="00702D39"/>
        </w:tc>
        <w:tc>
          <w:tcPr>
            <w:tcW w:w="263" w:type="dxa"/>
            <w:shd w:val="clear" w:color="auto" w:fill="auto"/>
            <w:vAlign w:val="bottom"/>
          </w:tcPr>
          <w:p w:rsidR="00702D39" w:rsidRDefault="00702D39"/>
        </w:tc>
        <w:tc>
          <w:tcPr>
            <w:tcW w:w="1473" w:type="dxa"/>
            <w:gridSpan w:val="2"/>
            <w:shd w:val="clear" w:color="auto" w:fill="auto"/>
            <w:vAlign w:val="bottom"/>
          </w:tcPr>
          <w:p w:rsidR="00702D39" w:rsidRDefault="00702D39"/>
        </w:tc>
        <w:tc>
          <w:tcPr>
            <w:tcW w:w="724" w:type="dxa"/>
            <w:shd w:val="clear" w:color="auto" w:fill="auto"/>
            <w:vAlign w:val="bottom"/>
          </w:tcPr>
          <w:p w:rsidR="00702D39" w:rsidRDefault="00702D39"/>
        </w:tc>
        <w:tc>
          <w:tcPr>
            <w:tcW w:w="899" w:type="dxa"/>
            <w:shd w:val="clear" w:color="auto" w:fill="auto"/>
            <w:vAlign w:val="bottom"/>
          </w:tcPr>
          <w:p w:rsidR="00702D39" w:rsidRDefault="00702D39"/>
        </w:tc>
        <w:tc>
          <w:tcPr>
            <w:tcW w:w="897" w:type="dxa"/>
            <w:shd w:val="clear" w:color="auto" w:fill="auto"/>
            <w:vAlign w:val="bottom"/>
          </w:tcPr>
          <w:p w:rsidR="00702D39" w:rsidRDefault="00702D39"/>
        </w:tc>
        <w:tc>
          <w:tcPr>
            <w:tcW w:w="896" w:type="dxa"/>
            <w:shd w:val="clear" w:color="auto" w:fill="auto"/>
            <w:vAlign w:val="bottom"/>
          </w:tcPr>
          <w:p w:rsidR="00702D39" w:rsidRDefault="00702D39"/>
        </w:tc>
        <w:tc>
          <w:tcPr>
            <w:tcW w:w="383" w:type="dxa"/>
            <w:shd w:val="clear" w:color="auto" w:fill="auto"/>
            <w:vAlign w:val="bottom"/>
          </w:tcPr>
          <w:p w:rsidR="00702D39" w:rsidRDefault="00702D39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702D39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2D39" w:rsidRDefault="00A0661B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02D39" w:rsidRDefault="00A0661B">
            <w:pPr>
              <w:jc w:val="center"/>
            </w:pPr>
            <w:r>
              <w:rPr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702D39" w:rsidRDefault="00A0661B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02D39" w:rsidRDefault="00A0661B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702D39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702D39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702D39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702D39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702D39"/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702D39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center"/>
            </w:pPr>
            <w:r>
              <w:rPr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center"/>
            </w:pPr>
            <w:r>
              <w:rPr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22 059 327,27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11 851 069,61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9 622 430,66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9 622 430,66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19 331 824,36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13 427 578,08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13 427 578,08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5 006 250,28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5 006 250,28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67 793,40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10 913,40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10 913,40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56 880,00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56 880,00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109 856 977,35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45 056 488,98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45 056 488,98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45 056 488,98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1 474 054,88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1 474 054,88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1 474 054,88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4 127 823,43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4 127 823,43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4 127 823,43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5 756 411,70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5 756 411,70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5 756 411,70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33 761 265,93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33 761 265,93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5500090511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33 761 265,93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6 742 457,54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6 742 457,54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6 742 457,54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702D39" w:rsidRDefault="00A0661B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wordWrap w:val="0"/>
              <w:jc w:val="right"/>
            </w:pPr>
            <w:r>
              <w:rPr>
                <w:szCs w:val="15"/>
              </w:rPr>
              <w:t>6 742 457,54</w:t>
            </w:r>
          </w:p>
        </w:tc>
      </w:tr>
      <w:tr w:rsidR="00702D39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702D39" w:rsidRDefault="00702D39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02D39" w:rsidRDefault="00A0661B">
            <w:pPr>
              <w:jc w:val="right"/>
            </w:pPr>
            <w:r>
              <w:rPr>
                <w:b/>
                <w:sz w:val="23"/>
                <w:szCs w:val="23"/>
              </w:rPr>
              <w:t>151 315 922,38</w:t>
            </w:r>
          </w:p>
        </w:tc>
      </w:tr>
    </w:tbl>
    <w:p w:rsidR="00473EA4" w:rsidRDefault="00473EA4"/>
    <w:sectPr w:rsidR="00473EA4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C5B" w:rsidRDefault="00852C5B">
      <w:pPr>
        <w:spacing w:after="0" w:line="240" w:lineRule="auto"/>
      </w:pPr>
      <w:r>
        <w:separator/>
      </w:r>
    </w:p>
  </w:endnote>
  <w:endnote w:type="continuationSeparator" w:id="0">
    <w:p w:rsidR="00852C5B" w:rsidRDefault="008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C5B" w:rsidRDefault="00852C5B">
      <w:pPr>
        <w:spacing w:after="0" w:line="240" w:lineRule="auto"/>
      </w:pPr>
      <w:r>
        <w:separator/>
      </w:r>
    </w:p>
  </w:footnote>
  <w:footnote w:type="continuationSeparator" w:id="0">
    <w:p w:rsidR="00852C5B" w:rsidRDefault="008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390290"/>
      <w:docPartObj>
        <w:docPartGallery w:val="Page Numbers (Top of Page)"/>
      </w:docPartObj>
    </w:sdtPr>
    <w:sdtEndPr/>
    <w:sdtContent>
      <w:p w:rsidR="00702D39" w:rsidRDefault="00A0661B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717E5E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702D39" w:rsidRDefault="00702D3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2D39"/>
    <w:rsid w:val="00473EA4"/>
    <w:rsid w:val="00702D39"/>
    <w:rsid w:val="00717E5E"/>
    <w:rsid w:val="00852C5B"/>
    <w:rsid w:val="00A0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A06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A06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1487</Words>
  <Characters>8480</Characters>
  <Application>Microsoft Office Word</Application>
  <DocSecurity>0</DocSecurity>
  <Lines>70</Lines>
  <Paragraphs>19</Paragraphs>
  <ScaleCrop>false</ScaleCrop>
  <Company/>
  <LinksUpToDate>false</LinksUpToDate>
  <CharactersWithSpaces>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dcterms:created xsi:type="dcterms:W3CDTF">2025-02-20T06:11:00Z</dcterms:created>
  <dcterms:modified xsi:type="dcterms:W3CDTF">2025-02-24T07:09:00Z</dcterms:modified>
</cp:coreProperties>
</file>