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816162890"/>
    <w:bookmarkEnd w:id="0"/>
    <w:p w:rsidR="00076990" w:rsidRDefault="00875935" w:rsidP="00875935">
      <w:pPr>
        <w:jc w:val="center"/>
      </w:pPr>
      <w:r w:rsidRPr="00875935">
        <w:rPr>
          <w:bCs/>
          <w:lang w:bidi="ru-RU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5" o:title="" blacklevel="19660f"/>
          </v:shape>
          <o:OLEObject Type="Embed" ProgID="Word.Picture.8" ShapeID="_x0000_i1025" DrawAspect="Content" ObjectID="_1816166877" r:id="rId6"/>
        </w:object>
      </w:r>
    </w:p>
    <w:p w:rsidR="00875935" w:rsidRPr="00875935" w:rsidRDefault="00875935" w:rsidP="00875935">
      <w:pPr>
        <w:widowControl w:val="0"/>
        <w:spacing w:after="32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Республика Карелия</w:t>
      </w:r>
    </w:p>
    <w:p w:rsidR="00875935" w:rsidRPr="00875935" w:rsidRDefault="00875935" w:rsidP="00875935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Администрация</w:t>
      </w:r>
    </w:p>
    <w:p w:rsidR="00875935" w:rsidRPr="00875935" w:rsidRDefault="00875935" w:rsidP="00875935">
      <w:pPr>
        <w:widowControl w:val="0"/>
        <w:spacing w:after="0" w:line="63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Кондопожского</w:t>
      </w:r>
      <w:proofErr w:type="spellEnd"/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района</w:t>
      </w:r>
      <w:r w:rsidRPr="00875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РАСПОРЯЖЕНИЕ</w:t>
      </w:r>
    </w:p>
    <w:p w:rsidR="00875935" w:rsidRDefault="00875935" w:rsidP="00D6227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  <w:lang w:val="en-US" w:eastAsia="ru-RU" w:bidi="ru-RU"/>
        </w:rPr>
      </w:pP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от 21 января 2019 года № 18-р</w:t>
      </w:r>
    </w:p>
    <w:p w:rsidR="00D62270" w:rsidRPr="00D62270" w:rsidRDefault="00D62270" w:rsidP="00D6227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D62270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(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val="en-US" w:eastAsia="ru-RU" w:bidi="ru-RU"/>
        </w:rPr>
        <w:t>c</w:t>
      </w:r>
      <w:r w:rsidRPr="00D62270">
        <w:rPr>
          <w:sz w:val="24"/>
          <w:szCs w:val="24"/>
        </w:rPr>
        <w:t xml:space="preserve"> 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измен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ениями внесенными Распоряжением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Администрации </w:t>
      </w:r>
      <w:proofErr w:type="gramEnd"/>
    </w:p>
    <w:p w:rsidR="00D62270" w:rsidRPr="00D62270" w:rsidRDefault="00D62270" w:rsidP="00D62270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Кондопожс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кого</w:t>
      </w:r>
      <w:proofErr w:type="spellEnd"/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муниципального района от 14 февраля 2025 года № 96-р</w:t>
      </w:r>
      <w:r w:rsidRPr="00D62270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)</w:t>
      </w:r>
      <w:proofErr w:type="gramEnd"/>
    </w:p>
    <w:p w:rsidR="00D62270" w:rsidRPr="00875935" w:rsidRDefault="00D62270" w:rsidP="00875935">
      <w:pPr>
        <w:widowControl w:val="0"/>
        <w:spacing w:after="589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</w:p>
    <w:p w:rsidR="00875935" w:rsidRDefault="00875935" w:rsidP="00875935">
      <w:pPr>
        <w:widowControl w:val="0"/>
        <w:spacing w:after="0" w:line="298" w:lineRule="exact"/>
        <w:ind w:right="304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Об утверждении состава комиссии по соблюдению требований к служебному поведению руководителей муниципальных учреждений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 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</w:t>
      </w: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допожского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городского поселения</w:t>
      </w:r>
    </w:p>
    <w:p w:rsidR="00875935" w:rsidRPr="00875935" w:rsidRDefault="00875935" w:rsidP="00875935">
      <w:pPr>
        <w:widowControl w:val="0"/>
        <w:spacing w:after="0" w:line="298" w:lineRule="exact"/>
        <w:ind w:right="304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</w:p>
    <w:p w:rsidR="00875935" w:rsidRPr="00875935" w:rsidRDefault="00875935" w:rsidP="00875935">
      <w:pPr>
        <w:widowControl w:val="0"/>
        <w:spacing w:after="0" w:line="298" w:lineRule="exact"/>
        <w:ind w:firstLine="78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На основании Трудового кодекса Российской Федерации, Федерального закона от 25 декабря 2008 года №273-Ф3 «О противодействии коррупции», Постановления Правительства Российской Федерации от 13.03.2013г. №208 «Об утверждении Правил представления лицом, поступающим на </w:t>
      </w:r>
      <w:proofErr w:type="gram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работу</w:t>
      </w:r>
      <w:proofErr w:type="gram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</w:t>
      </w:r>
      <w:proofErr w:type="gram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и обязательствах имущественного характера своих супруга (супруги) и </w:t>
      </w:r>
      <w:r w:rsidRPr="00875935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несовершеннолетних детей» и Положения о 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комиссии по соблюдению требований к служебному поведению руководителей муниципальных учреждений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 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городского поселения, утвержденного Постановлением Администрации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 от 18 января 2019 года № 35 утвердить следующий постоянный состав комиссии по соблюдению требований к служебному поведению руководителей муниципальных учреждений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 и</w:t>
      </w:r>
      <w:proofErr w:type="gram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городского поселения:</w:t>
      </w:r>
    </w:p>
    <w:p w:rsidR="00875935" w:rsidRPr="00875935" w:rsidRDefault="00875935" w:rsidP="00875935">
      <w:pPr>
        <w:widowControl w:val="0"/>
        <w:spacing w:after="0" w:line="302" w:lineRule="exact"/>
        <w:ind w:firstLine="78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Герасимков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Федор Анатольевич - председатель комиссии,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заместитель Главы Администрации</w:t>
      </w: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по социальным вопросам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;</w:t>
      </w:r>
    </w:p>
    <w:p w:rsidR="00875935" w:rsidRPr="00875935" w:rsidRDefault="00875935" w:rsidP="00875935">
      <w:pPr>
        <w:widowControl w:val="0"/>
        <w:spacing w:after="0" w:line="302" w:lineRule="exact"/>
        <w:ind w:firstLine="78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Евцемяки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Алексей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Геннадьеви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</w:t>
      </w:r>
      <w:r w:rsidRPr="00875935">
        <w:rPr>
          <w:rFonts w:ascii="Times New Roman" w:eastAsia="Courier New" w:hAnsi="Times New Roman" w:cs="Times New Roman"/>
          <w:color w:val="131850"/>
          <w:sz w:val="28"/>
          <w:szCs w:val="26"/>
          <w:lang w:eastAsia="ru-RU" w:bidi="ru-RU"/>
        </w:rPr>
        <w:t xml:space="preserve">- 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заместитель председателя комиссии, начальник юридического отдела Администрации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района;</w:t>
      </w:r>
    </w:p>
    <w:p w:rsidR="00875935" w:rsidRPr="00875935" w:rsidRDefault="00875935" w:rsidP="00875935">
      <w:pPr>
        <w:widowControl w:val="0"/>
        <w:spacing w:after="0" w:line="302" w:lineRule="exact"/>
        <w:ind w:firstLine="78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lastRenderedPageBreak/>
        <w:t>Гуккина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Анна Евгеньевна </w:t>
      </w:r>
      <w:r w:rsidRPr="00875935">
        <w:rPr>
          <w:rFonts w:ascii="Times New Roman" w:eastAsia="Courier New" w:hAnsi="Times New Roman" w:cs="Times New Roman"/>
          <w:color w:val="131850"/>
          <w:sz w:val="28"/>
          <w:szCs w:val="26"/>
          <w:lang w:eastAsia="ru-RU" w:bidi="ru-RU"/>
        </w:rPr>
        <w:t xml:space="preserve">— 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секретарь комиссии, ведущий специалист управления делами Администрации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района;</w:t>
      </w:r>
    </w:p>
    <w:p w:rsidR="00875935" w:rsidRPr="00875935" w:rsidRDefault="00875935" w:rsidP="00875935">
      <w:pPr>
        <w:widowControl w:val="0"/>
        <w:spacing w:after="0" w:line="302" w:lineRule="exact"/>
        <w:ind w:firstLine="780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Члены комиссии:</w:t>
      </w:r>
    </w:p>
    <w:p w:rsidR="00875935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Окушкова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Светлана Альбертовна - управляющий делами Администрации </w:t>
      </w:r>
      <w:proofErr w:type="spellStart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района;</w:t>
      </w:r>
    </w:p>
    <w:p w:rsidR="00875935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val="en-US"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Стародубова Оксана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сергеевна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– главный специалист отдела экономики Администрации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</w:t>
      </w:r>
      <w:r w:rsidRPr="00875935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;</w:t>
      </w:r>
    </w:p>
    <w:p w:rsidR="00875935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Дерибин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Дмитрий Сергеевич – председатель Совета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городского поселения (по согласованию).</w:t>
      </w:r>
    </w:p>
    <w:p w:rsidR="00875935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</w:p>
    <w:p w:rsidR="00875935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</w:p>
    <w:p w:rsidR="00875935" w:rsidRPr="0064076E" w:rsidRDefault="00875935" w:rsidP="00875935">
      <w:pPr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val="en-US" w:eastAsia="ru-RU" w:bidi="ru-RU"/>
        </w:rPr>
      </w:pPr>
    </w:p>
    <w:p w:rsidR="00875935" w:rsidRDefault="00875935" w:rsidP="00875935">
      <w:p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Глава администрации </w:t>
      </w:r>
    </w:p>
    <w:p w:rsidR="00875935" w:rsidRPr="00875935" w:rsidRDefault="00875935" w:rsidP="00875935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Кондопожского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 xml:space="preserve"> муниципального района                            </w:t>
      </w:r>
      <w:r w:rsidR="00D62270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В.М. С</w:t>
      </w:r>
      <w:bookmarkStart w:id="1" w:name="_GoBack"/>
      <w:bookmarkEnd w:id="1"/>
      <w:r w:rsidR="00D62270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адовников</w:t>
      </w:r>
    </w:p>
    <w:p w:rsidR="00875935" w:rsidRDefault="00875935" w:rsidP="00875935">
      <w:pPr>
        <w:jc w:val="center"/>
      </w:pPr>
    </w:p>
    <w:sectPr w:rsidR="008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0F"/>
    <w:rsid w:val="00076990"/>
    <w:rsid w:val="0064076E"/>
    <w:rsid w:val="00875935"/>
    <w:rsid w:val="00D62270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 Окушкова</dc:creator>
  <cp:keywords/>
  <dc:description/>
  <cp:lastModifiedBy>Светлана Альбертовна Окушкова</cp:lastModifiedBy>
  <cp:revision>5</cp:revision>
  <dcterms:created xsi:type="dcterms:W3CDTF">2025-08-08T09:56:00Z</dcterms:created>
  <dcterms:modified xsi:type="dcterms:W3CDTF">2025-08-08T11:01:00Z</dcterms:modified>
</cp:coreProperties>
</file>