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215C" w14:textId="3C62E726" w:rsidR="00110009" w:rsidRDefault="00110009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90E5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Территориальная избирательная комиссия </w:t>
      </w:r>
      <w:r w:rsidR="003E2766" w:rsidRPr="00190E51">
        <w:rPr>
          <w:rFonts w:ascii="Times New Roman" w:eastAsia="Calibri" w:hAnsi="Times New Roman" w:cs="Times New Roman"/>
          <w:b/>
          <w:bCs/>
          <w:sz w:val="24"/>
          <w:szCs w:val="28"/>
        </w:rPr>
        <w:t>Кондопожского</w:t>
      </w:r>
      <w:r w:rsidRPr="00190E5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района</w:t>
      </w:r>
    </w:p>
    <w:p w14:paraId="77A835C4" w14:textId="77777777" w:rsidR="00190E51" w:rsidRPr="00190E51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757AB46" w14:textId="5CBC36DC" w:rsidR="00110009" w:rsidRDefault="00110009" w:rsidP="00190E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90E51">
        <w:rPr>
          <w:rFonts w:ascii="Times New Roman" w:eastAsia="Calibri" w:hAnsi="Times New Roman" w:cs="Times New Roman"/>
          <w:b/>
          <w:bCs/>
          <w:sz w:val="24"/>
          <w:szCs w:val="28"/>
        </w:rPr>
        <w:t>РЕШЕНИЕ</w:t>
      </w:r>
    </w:p>
    <w:p w14:paraId="714C01D6" w14:textId="77777777" w:rsidR="00190E51" w:rsidRPr="00190E51" w:rsidRDefault="00190E51" w:rsidP="00190E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95288FF" w14:textId="09622D34" w:rsidR="00110009" w:rsidRPr="00190E51" w:rsidRDefault="003E2766" w:rsidP="00190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24 августа 2023</w:t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 года</w:t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</w:r>
      <w:r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</w:r>
      <w:r w:rsidR="00110009"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ab/>
        <w:t>№</w:t>
      </w:r>
      <w:r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93/</w:t>
      </w:r>
      <w:r w:rsidR="00145899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1</w:t>
      </w:r>
      <w:r w:rsidRPr="00190E51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-5</w:t>
      </w:r>
    </w:p>
    <w:p w14:paraId="7EDE0F79" w14:textId="109339A7" w:rsidR="00110009" w:rsidRDefault="003E2766" w:rsidP="00190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190E51">
        <w:rPr>
          <w:rFonts w:ascii="Times New Roman" w:eastAsia="Calibri" w:hAnsi="Times New Roman" w:cs="Times New Roman"/>
          <w:bCs/>
          <w:sz w:val="24"/>
          <w:szCs w:val="28"/>
        </w:rPr>
        <w:t>г. Кондопога</w:t>
      </w:r>
    </w:p>
    <w:p w14:paraId="784CD097" w14:textId="77777777" w:rsidR="00190E51" w:rsidRPr="00190E51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28048C3F" w14:textId="35EB2FC9" w:rsidR="009D69E0" w:rsidRPr="00190E51" w:rsidRDefault="009D69E0" w:rsidP="00190E51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90E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мерах по </w:t>
      </w:r>
      <w:r w:rsidR="003E2766" w:rsidRPr="00190E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</w:t>
      </w:r>
      <w:r w:rsidRPr="00190E5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полнению решения суда</w:t>
      </w:r>
    </w:p>
    <w:p w14:paraId="518506F5" w14:textId="77777777" w:rsidR="009D69E0" w:rsidRPr="00190E51" w:rsidRDefault="009D69E0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768B613" w14:textId="166CD44C" w:rsidR="009D69E0" w:rsidRP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Руководствуясь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статьями 63, 76 Федерального  Закона «Об основных гарантиях избирательных прав и права на участие в референдуме граждан Российской Федерации» и на основании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вступившего в законную силу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ешения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Кондопожского городского суда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</w:t>
      </w:r>
      <w:r w:rsidR="00377BEA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14.08.2023</w:t>
      </w:r>
      <w:r w:rsidR="00377BEA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по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административному 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делу №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2а-806/2023 по административному иску Территориальной избирательной комиссии Кондопожского района к </w:t>
      </w:r>
      <w:proofErr w:type="spellStart"/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Крупитчикову</w:t>
      </w:r>
      <w:proofErr w:type="spellEnd"/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И.А. об отмене регистрации кандидата </w:t>
      </w:r>
      <w:r w:rsidR="00AC356F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Территориальная и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збирательная комиссия </w:t>
      </w:r>
      <w:r w:rsidR="00AC356F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Кондопожского</w:t>
      </w:r>
      <w:r w:rsidR="00AC356F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</w:t>
      </w:r>
      <w:r w:rsidR="006C2140" w:rsidRPr="00190E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решила</w:t>
      </w:r>
      <w:r w:rsidR="009D69E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071DE547" w14:textId="1A950079" w:rsidR="009D69E0" w:rsidRPr="00190E51" w:rsidRDefault="0089723C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к исполнению решение Кондопожского городского суда от 14.08.2023 года по административному делу №2а-806/2023 по административному иску Территориальной избирательной комиссии Кондопожского района к </w:t>
      </w:r>
      <w:proofErr w:type="spellStart"/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Крупитчикову</w:t>
      </w:r>
      <w:proofErr w:type="spellEnd"/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Игорю Александровичу об отмене регистрации кандидата.</w:t>
      </w:r>
    </w:p>
    <w:p w14:paraId="20F17756" w14:textId="6656149D" w:rsidR="009D69E0" w:rsidRPr="00190E51" w:rsidRDefault="0089723C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Исключить из числа зарегистрированных кандидатов </w:t>
      </w:r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выборах 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</w:t>
      </w:r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Совета </w:t>
      </w:r>
      <w:proofErr w:type="spellStart"/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Кедрозерского</w:t>
      </w:r>
      <w:proofErr w:type="spellEnd"/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одномандатному </w:t>
      </w:r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избирательному</w:t>
      </w:r>
      <w:r w:rsidR="006C2140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округу №7</w:t>
      </w:r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Крупитчикова</w:t>
      </w:r>
      <w:proofErr w:type="spellEnd"/>
      <w:r w:rsidR="00190E51"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Игоря Александровича, 1968 года рождения, выдвинутого избирательным объединением Региональным отделением Социалистической политической партии «СПРАВЕДЛИВАЯ РОССИЯ – ПАТРИОТЫ – ЗА ПРАВДУ» в Республике Карелия.</w:t>
      </w:r>
    </w:p>
    <w:p w14:paraId="312709BA" w14:textId="2CC5F12A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Внести изменения в решение Территориальной избирательной комиссии Кондопожского района от 16.08.2023 г. №92/2-5 «О способе изготовления, форме, тексте, числе и распределении избирательных бюллетеней для голосования на муниципальных выборах, назначенных на 10 сентября 2023 года» изложив Приложение №23 «Текст избирательного бюллетеня для голосования на выборах депутатов Совета </w:t>
      </w:r>
      <w:proofErr w:type="spellStart"/>
      <w:r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>Кедрозерского</w:t>
      </w:r>
      <w:proofErr w:type="spellEnd"/>
      <w:r w:rsidRPr="00190E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пятого созыва по одномандатному избирательному округу №7, назначенных на 10 сентября 2023 г.» в новой редакции, согласно Приложению к настоящему решению.</w:t>
      </w:r>
    </w:p>
    <w:p w14:paraId="1AFA15C2" w14:textId="6D09E84D" w:rsidR="00190E51" w:rsidRPr="00F37490" w:rsidRDefault="00190E51" w:rsidP="00190E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374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37490">
        <w:rPr>
          <w:rFonts w:ascii="Times New Roman" w:eastAsia="Times New Roman" w:hAnsi="Times New Roman" w:cs="Times New Roman"/>
          <w:sz w:val="24"/>
          <w:szCs w:val="24"/>
        </w:rPr>
        <w:t>Разместить настоящее решение, за исключением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37490">
        <w:rPr>
          <w:rFonts w:ascii="Times New Roman" w:eastAsia="Times New Roman" w:hAnsi="Times New Roman" w:cs="Times New Roman"/>
          <w:sz w:val="24"/>
          <w:szCs w:val="24"/>
        </w:rPr>
        <w:t>, на официальном сайте Администрации Кондопожского района в информационно-телекоммуникационной сети «Интернет».</w:t>
      </w:r>
    </w:p>
    <w:p w14:paraId="07217904" w14:textId="77777777" w:rsidR="00190E51" w:rsidRPr="00F37490" w:rsidRDefault="00190E51" w:rsidP="00190E5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C3126" w14:textId="77777777" w:rsidR="00190E51" w:rsidRPr="00F37490" w:rsidRDefault="00190E51" w:rsidP="00190E5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63619" w14:textId="77777777" w:rsidR="00190E51" w:rsidRPr="00F37490" w:rsidRDefault="00190E51" w:rsidP="00190E5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749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        Е.М. Агеева</w:t>
      </w:r>
    </w:p>
    <w:p w14:paraId="78365F3B" w14:textId="77777777" w:rsidR="00190E51" w:rsidRPr="00F37490" w:rsidRDefault="00190E51" w:rsidP="00190E5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58F047E7" w14:textId="77777777" w:rsidR="00190E51" w:rsidRPr="00F37490" w:rsidRDefault="00190E51" w:rsidP="00190E5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Секретарь </w:t>
      </w:r>
      <w:r w:rsidRPr="00F37490">
        <w:rPr>
          <w:rFonts w:ascii="Times New Roman" w:hAnsi="Times New Roman" w:cs="Times New Roman"/>
          <w:sz w:val="24"/>
          <w:szCs w:val="24"/>
        </w:rPr>
        <w:t>Комиссии</w:t>
      </w:r>
      <w:r w:rsidRPr="00F3749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И.Ю. Варавва</w:t>
      </w:r>
    </w:p>
    <w:p w14:paraId="1503514C" w14:textId="77777777" w:rsidR="00190E51" w:rsidRPr="00F37490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A2B011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8E82E6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FC07A7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57C11C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2583E2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7217C6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EF7BF93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D8BC6D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16DB78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3F84867" w14:textId="77777777" w:rsid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D10DF5" w14:textId="77777777" w:rsidR="00190E51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11633C" w14:textId="77777777" w:rsidR="00190E51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31CE86" w14:textId="77777777" w:rsidR="00A5070D" w:rsidRDefault="00A5070D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DA0090" w14:textId="23A91FB3" w:rsidR="00190E51" w:rsidRPr="00F37490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4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C544C6F" w14:textId="77777777" w:rsidR="00190E51" w:rsidRPr="00F37490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37490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9051A0A" w14:textId="629481E4" w:rsidR="00190E51" w:rsidRPr="00190E51" w:rsidRDefault="00190E51" w:rsidP="00190E5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90E51">
        <w:rPr>
          <w:rFonts w:ascii="Times New Roman" w:eastAsia="Times New Roman" w:hAnsi="Times New Roman" w:cs="Times New Roman"/>
          <w:color w:val="FF0000"/>
          <w:sz w:val="20"/>
          <w:szCs w:val="20"/>
        </w:rPr>
        <w:t>от 24.08.2023 года №93/</w:t>
      </w:r>
      <w:r w:rsidR="00145899">
        <w:rPr>
          <w:rFonts w:ascii="Times New Roman" w:eastAsia="Times New Roman" w:hAnsi="Times New Roman" w:cs="Times New Roman"/>
          <w:color w:val="FF0000"/>
          <w:sz w:val="20"/>
          <w:szCs w:val="20"/>
        </w:rPr>
        <w:t>1</w:t>
      </w:r>
      <w:r w:rsidRPr="00190E51">
        <w:rPr>
          <w:rFonts w:ascii="Times New Roman" w:eastAsia="Times New Roman" w:hAnsi="Times New Roman" w:cs="Times New Roman"/>
          <w:color w:val="FF0000"/>
          <w:sz w:val="20"/>
          <w:szCs w:val="20"/>
        </w:rPr>
        <w:t>-5</w:t>
      </w:r>
    </w:p>
    <w:p w14:paraId="43C4B1B2" w14:textId="77777777" w:rsidR="00190E51" w:rsidRPr="00F37490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1DF1D" w14:textId="77777777" w:rsidR="00190E51" w:rsidRPr="00F37490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7490">
        <w:rPr>
          <w:rFonts w:ascii="Times New Roman" w:eastAsia="Calibri" w:hAnsi="Times New Roman" w:cs="Times New Roman"/>
          <w:b/>
          <w:sz w:val="24"/>
          <w:szCs w:val="24"/>
        </w:rPr>
        <w:t xml:space="preserve">Текст избирательного бюллетеня для голосования на выборах </w:t>
      </w:r>
      <w:r w:rsidRPr="00F374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депутатов Совета </w:t>
      </w:r>
      <w:proofErr w:type="spellStart"/>
      <w:r w:rsidRPr="00F37490">
        <w:rPr>
          <w:rFonts w:ascii="Times New Roman" w:eastAsia="Calibri" w:hAnsi="Times New Roman" w:cs="Times New Roman"/>
          <w:b/>
          <w:bCs/>
          <w:sz w:val="24"/>
          <w:szCs w:val="24"/>
        </w:rPr>
        <w:t>Кедрозерского</w:t>
      </w:r>
      <w:proofErr w:type="spellEnd"/>
      <w:r w:rsidRPr="00F374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пятого созыва по одномандатному избирательному округу №7, </w:t>
      </w:r>
      <w:r w:rsidRPr="00F37490">
        <w:rPr>
          <w:rFonts w:ascii="Times New Roman" w:eastAsia="Calibri" w:hAnsi="Times New Roman" w:cs="Times New Roman"/>
          <w:b/>
          <w:sz w:val="24"/>
          <w:szCs w:val="24"/>
        </w:rPr>
        <w:t>назначенных на 10 сентября 2023 г.</w:t>
      </w:r>
    </w:p>
    <w:p w14:paraId="7754E4CA" w14:textId="77777777" w:rsidR="00190E51" w:rsidRPr="00190E51" w:rsidRDefault="00190E51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DAFF1F" w14:textId="31ADC589" w:rsidR="00E40CC9" w:rsidRPr="00154A79" w:rsidRDefault="00E40CC9" w:rsidP="0015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B806" w14:textId="6FBBB8F9" w:rsidR="00400734" w:rsidRPr="00154A79" w:rsidRDefault="00400734" w:rsidP="0015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734" w:rsidRPr="00154A79" w:rsidSect="003E27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5BC" w14:textId="77777777" w:rsidR="00A32AAF" w:rsidRDefault="00A32AAF" w:rsidP="00400734">
      <w:pPr>
        <w:spacing w:after="0" w:line="240" w:lineRule="auto"/>
      </w:pPr>
      <w:r>
        <w:separator/>
      </w:r>
    </w:p>
  </w:endnote>
  <w:endnote w:type="continuationSeparator" w:id="0">
    <w:p w14:paraId="12193F61" w14:textId="77777777" w:rsidR="00A32AAF" w:rsidRDefault="00A32AAF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99D0" w14:textId="77777777" w:rsidR="00A32AAF" w:rsidRDefault="00A32AAF" w:rsidP="00400734">
      <w:pPr>
        <w:spacing w:after="0" w:line="240" w:lineRule="auto"/>
      </w:pPr>
      <w:r>
        <w:separator/>
      </w:r>
    </w:p>
  </w:footnote>
  <w:footnote w:type="continuationSeparator" w:id="0">
    <w:p w14:paraId="4AEA12E7" w14:textId="77777777" w:rsidR="00A32AAF" w:rsidRDefault="00A32AAF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5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930947">
    <w:abstractNumId w:val="4"/>
  </w:num>
  <w:num w:numId="3" w16cid:durableId="120660717">
    <w:abstractNumId w:val="5"/>
  </w:num>
  <w:num w:numId="4" w16cid:durableId="2118674219">
    <w:abstractNumId w:val="0"/>
  </w:num>
  <w:num w:numId="5" w16cid:durableId="1231231579">
    <w:abstractNumId w:val="1"/>
  </w:num>
  <w:num w:numId="6" w16cid:durableId="1004085495">
    <w:abstractNumId w:val="6"/>
  </w:num>
  <w:num w:numId="7" w16cid:durableId="72660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701EA"/>
    <w:rsid w:val="00086EA6"/>
    <w:rsid w:val="000A79FB"/>
    <w:rsid w:val="000E6DC8"/>
    <w:rsid w:val="00105CEC"/>
    <w:rsid w:val="00110009"/>
    <w:rsid w:val="00121C8F"/>
    <w:rsid w:val="00145899"/>
    <w:rsid w:val="00154A79"/>
    <w:rsid w:val="00190E51"/>
    <w:rsid w:val="001A3744"/>
    <w:rsid w:val="002108F9"/>
    <w:rsid w:val="002668C1"/>
    <w:rsid w:val="00294B48"/>
    <w:rsid w:val="0030063C"/>
    <w:rsid w:val="00302A29"/>
    <w:rsid w:val="00344EBE"/>
    <w:rsid w:val="003600A1"/>
    <w:rsid w:val="00377BEA"/>
    <w:rsid w:val="0038154F"/>
    <w:rsid w:val="00383AED"/>
    <w:rsid w:val="0039420A"/>
    <w:rsid w:val="003A7CA1"/>
    <w:rsid w:val="003C3FE2"/>
    <w:rsid w:val="003D3A39"/>
    <w:rsid w:val="003E2766"/>
    <w:rsid w:val="003F29CE"/>
    <w:rsid w:val="00400734"/>
    <w:rsid w:val="004015AD"/>
    <w:rsid w:val="004E7D7D"/>
    <w:rsid w:val="00505F3A"/>
    <w:rsid w:val="00542968"/>
    <w:rsid w:val="00550D1F"/>
    <w:rsid w:val="00590891"/>
    <w:rsid w:val="005D69DB"/>
    <w:rsid w:val="005E7FBB"/>
    <w:rsid w:val="005F37E2"/>
    <w:rsid w:val="0060245C"/>
    <w:rsid w:val="00604B88"/>
    <w:rsid w:val="00632ABD"/>
    <w:rsid w:val="00645C41"/>
    <w:rsid w:val="00646DB9"/>
    <w:rsid w:val="006759CC"/>
    <w:rsid w:val="00687421"/>
    <w:rsid w:val="00694E96"/>
    <w:rsid w:val="006955FA"/>
    <w:rsid w:val="006C2140"/>
    <w:rsid w:val="006C7803"/>
    <w:rsid w:val="0070128D"/>
    <w:rsid w:val="0071152A"/>
    <w:rsid w:val="0072651B"/>
    <w:rsid w:val="007708BB"/>
    <w:rsid w:val="007753FF"/>
    <w:rsid w:val="007870BF"/>
    <w:rsid w:val="007A6095"/>
    <w:rsid w:val="007B5ECD"/>
    <w:rsid w:val="008006DD"/>
    <w:rsid w:val="00803926"/>
    <w:rsid w:val="00835858"/>
    <w:rsid w:val="008608E8"/>
    <w:rsid w:val="00881D51"/>
    <w:rsid w:val="0089039A"/>
    <w:rsid w:val="0089723C"/>
    <w:rsid w:val="008A3288"/>
    <w:rsid w:val="008B5DB8"/>
    <w:rsid w:val="008E1EA4"/>
    <w:rsid w:val="00970EAA"/>
    <w:rsid w:val="00985ED2"/>
    <w:rsid w:val="009D69E0"/>
    <w:rsid w:val="009E7D55"/>
    <w:rsid w:val="00A10E4F"/>
    <w:rsid w:val="00A12DC6"/>
    <w:rsid w:val="00A32AAF"/>
    <w:rsid w:val="00A5070D"/>
    <w:rsid w:val="00A7276E"/>
    <w:rsid w:val="00A86256"/>
    <w:rsid w:val="00AB2DB9"/>
    <w:rsid w:val="00AC356F"/>
    <w:rsid w:val="00AD4451"/>
    <w:rsid w:val="00AE7083"/>
    <w:rsid w:val="00B45A04"/>
    <w:rsid w:val="00B90054"/>
    <w:rsid w:val="00B90B2D"/>
    <w:rsid w:val="00BC2CD3"/>
    <w:rsid w:val="00BD292B"/>
    <w:rsid w:val="00BE11D1"/>
    <w:rsid w:val="00C03971"/>
    <w:rsid w:val="00C20D4A"/>
    <w:rsid w:val="00C21B2B"/>
    <w:rsid w:val="00C47F26"/>
    <w:rsid w:val="00C60E63"/>
    <w:rsid w:val="00C926F4"/>
    <w:rsid w:val="00CA735C"/>
    <w:rsid w:val="00CE3C50"/>
    <w:rsid w:val="00CF3297"/>
    <w:rsid w:val="00D03357"/>
    <w:rsid w:val="00D26BBA"/>
    <w:rsid w:val="00D30D25"/>
    <w:rsid w:val="00D87686"/>
    <w:rsid w:val="00E031D2"/>
    <w:rsid w:val="00E33EAD"/>
    <w:rsid w:val="00E40CC9"/>
    <w:rsid w:val="00E744ED"/>
    <w:rsid w:val="00ED04BE"/>
    <w:rsid w:val="00EE3540"/>
    <w:rsid w:val="00EE3E1C"/>
    <w:rsid w:val="00EF2550"/>
    <w:rsid w:val="00F16C3E"/>
    <w:rsid w:val="00F42628"/>
    <w:rsid w:val="00FC3487"/>
    <w:rsid w:val="00FD4C6D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747"/>
  <w15:docId w15:val="{C8FDA8B9-538D-47DC-B4A4-56B0409A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3E34-FA80-41BA-A248-E41B130F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2023-08-24T11:02:00Z</cp:lastPrinted>
  <dcterms:created xsi:type="dcterms:W3CDTF">2023-08-23T17:18:00Z</dcterms:created>
  <dcterms:modified xsi:type="dcterms:W3CDTF">2023-08-24T17:04:00Z</dcterms:modified>
</cp:coreProperties>
</file>