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3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"/>
        <w:gridCol w:w="3207"/>
        <w:gridCol w:w="784"/>
        <w:gridCol w:w="379"/>
        <w:gridCol w:w="480"/>
        <w:gridCol w:w="30"/>
        <w:gridCol w:w="21"/>
        <w:gridCol w:w="167"/>
        <w:gridCol w:w="99"/>
        <w:gridCol w:w="178"/>
        <w:gridCol w:w="974"/>
        <w:gridCol w:w="373"/>
        <w:gridCol w:w="178"/>
        <w:gridCol w:w="563"/>
        <w:gridCol w:w="178"/>
        <w:gridCol w:w="267"/>
        <w:gridCol w:w="470"/>
        <w:gridCol w:w="178"/>
        <w:gridCol w:w="61"/>
        <w:gridCol w:w="676"/>
        <w:gridCol w:w="178"/>
        <w:gridCol w:w="737"/>
        <w:gridCol w:w="178"/>
        <w:gridCol w:w="201"/>
        <w:gridCol w:w="15"/>
        <w:gridCol w:w="178"/>
      </w:tblGrid>
      <w:tr w:rsidR="00FD396D" w:rsidTr="005C4A2C">
        <w:trPr>
          <w:cantSplit/>
          <w:trHeight w:val="250"/>
        </w:trPr>
        <w:tc>
          <w:tcPr>
            <w:tcW w:w="202" w:type="dxa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3207" w:type="dxa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784" w:type="dxa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531" w:type="dxa"/>
            <w:gridSpan w:val="3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167" w:type="dxa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1525" w:type="dxa"/>
            <w:gridSpan w:val="3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741" w:type="dxa"/>
            <w:gridSpan w:val="2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915" w:type="dxa"/>
            <w:gridSpan w:val="3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915" w:type="dxa"/>
            <w:gridSpan w:val="3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  <w:tc>
          <w:tcPr>
            <w:tcW w:w="394" w:type="dxa"/>
            <w:gridSpan w:val="3"/>
            <w:shd w:val="clear" w:color="auto" w:fill="auto"/>
            <w:vAlign w:val="bottom"/>
          </w:tcPr>
          <w:p w:rsidR="00FD396D" w:rsidRDefault="00FD396D">
            <w:pPr>
              <w:spacing w:after="0"/>
            </w:pPr>
          </w:p>
        </w:tc>
      </w:tr>
      <w:tr w:rsidR="005C4A2C" w:rsidTr="005C4A2C">
        <w:trPr>
          <w:gridAfter w:val="1"/>
          <w:wAfter w:w="178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Default="005C4A2C">
            <w:pPr>
              <w:spacing w:after="0"/>
            </w:pPr>
          </w:p>
        </w:tc>
        <w:tc>
          <w:tcPr>
            <w:tcW w:w="10572" w:type="dxa"/>
            <w:gridSpan w:val="24"/>
            <w:shd w:val="clear" w:color="auto" w:fill="auto"/>
            <w:vAlign w:val="bottom"/>
          </w:tcPr>
          <w:p w:rsidR="005C4A2C" w:rsidRDefault="005C4A2C" w:rsidP="005C4A2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8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5C4A2C" w:rsidRDefault="005C4A2C" w:rsidP="005C4A2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5C4A2C" w:rsidRDefault="005C4A2C" w:rsidP="005C4A2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A7642F">
              <w:rPr>
                <w:rFonts w:ascii="Times New Roman" w:hAnsi="Times New Roman"/>
                <w:sz w:val="18"/>
                <w:szCs w:val="18"/>
              </w:rPr>
              <w:t>26 июля 2023 года №3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5C4A2C" w:rsidRDefault="005C4A2C" w:rsidP="005C4A2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5C4A2C" w:rsidRDefault="005C4A2C" w:rsidP="005C4A2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5C4A2C" w:rsidRDefault="005C4A2C" w:rsidP="005C4A2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5C4A2C" w:rsidTr="005C4A2C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5C4A2C" w:rsidRDefault="005C4A2C" w:rsidP="005C4A2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 плановый период 2024 и 2025 годов»).</w:t>
                  </w:r>
                </w:p>
              </w:tc>
            </w:tr>
          </w:tbl>
          <w:p w:rsidR="005C4A2C" w:rsidRDefault="005C4A2C" w:rsidP="005C4A2C">
            <w:pPr>
              <w:spacing w:after="0"/>
              <w:jc w:val="right"/>
            </w:pPr>
          </w:p>
        </w:tc>
      </w:tr>
      <w:tr w:rsidR="005C4A2C" w:rsidRPr="006A7E50" w:rsidTr="005C4A2C">
        <w:trPr>
          <w:gridAfter w:val="1"/>
          <w:wAfter w:w="178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72" w:type="dxa"/>
            <w:gridSpan w:val="24"/>
            <w:vMerge w:val="restart"/>
            <w:shd w:val="clear" w:color="auto" w:fill="auto"/>
            <w:vAlign w:val="bottom"/>
          </w:tcPr>
          <w:p w:rsidR="005C4A2C" w:rsidRPr="006A7E50" w:rsidRDefault="005C4A2C" w:rsidP="0065534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C4A2C" w:rsidRPr="006A7E50" w:rsidRDefault="005C4A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2023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A7E50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6A7E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5C4A2C" w:rsidRPr="006A7E50" w:rsidTr="005C4A2C">
        <w:trPr>
          <w:gridAfter w:val="1"/>
          <w:wAfter w:w="178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72" w:type="dxa"/>
            <w:gridSpan w:val="24"/>
            <w:vMerge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C4A2C" w:rsidRPr="006A7E50" w:rsidTr="005C4A2C">
        <w:trPr>
          <w:gridAfter w:val="1"/>
          <w:wAfter w:w="178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07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" w:type="dxa"/>
            <w:gridSpan w:val="3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gridSpan w:val="3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gridSpan w:val="2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3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3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3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C4A2C" w:rsidRPr="006A7E50" w:rsidTr="006A7E50">
        <w:trPr>
          <w:gridAfter w:val="2"/>
          <w:wAfter w:w="193" w:type="dxa"/>
          <w:cantSplit/>
          <w:trHeight w:val="1845"/>
          <w:tblHeader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C4A2C" w:rsidRPr="006A7E50" w:rsidRDefault="005C4A2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C4A2C" w:rsidRPr="006A7E50" w:rsidRDefault="005C4A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C4A2C" w:rsidRPr="006A7E50" w:rsidRDefault="005C4A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970" w:type="dxa"/>
            <w:gridSpan w:val="5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C4A2C" w:rsidRPr="006A7E50" w:rsidRDefault="005C4A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 w:rsidR="006A7E50"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6A7E50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5C4A2C" w:rsidRPr="006A7E50" w:rsidTr="006A7E50">
        <w:trPr>
          <w:gridAfter w:val="2"/>
          <w:wAfter w:w="193" w:type="dxa"/>
          <w:cantSplit/>
          <w:trHeight w:val="15"/>
          <w:tblHeader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C4A2C" w:rsidRPr="006A7E50" w:rsidTr="006A7E50">
        <w:trPr>
          <w:gridAfter w:val="2"/>
          <w:wAfter w:w="193" w:type="dxa"/>
          <w:cantSplit/>
          <w:tblHeader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55 616 393,18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15 760 141,50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8 282 641,50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8 282 641,50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01101L4970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8 282 641,50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01101L4970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8 282 641,50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7 477 500,00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3 479 400,00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01102R0820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3 479 400,00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01102R0820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3 479 400,00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3 998 100,00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3 851 600,00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3 851 600,00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146 500,00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136 500,00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39 856 251,68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23 962 851,68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18 071 400,00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16 375 625,00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16 375 625,00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1 695 775,00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1 695 775,00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падчерицами), </w:t>
            </w: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посещающих</w:t>
            </w:r>
            <w:proofErr w:type="gramEnd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1 373 601,68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1 373 601,68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1 373 601,68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4 517 850,00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4 093 906,25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4 093 906,25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423 943,75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423 943,75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0120242030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13 764 800,00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0120242030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13 764 800,00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0120342202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2 128 600,00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0120342202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2 128 600,00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3 787 942,72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3 662 025,00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1 940 000,00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1 734 161,50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1 734 161,50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205 838,50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205 838,50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1 506 469,00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1 475 678,50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1 475 678,50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30 790,50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30 790,50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215 556,00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192 685,00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192 685,00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22 871,00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22 871,00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«Занятость детей и подростков в каникулярное время в Кондопожском муниципальном районе»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0200200000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125 917,72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0200270110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125 917,72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125 917,72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0200270110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125 917,72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938 457 743,48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265 401 773,45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265 401 773,45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1 123 822,00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836 418,00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836 418,00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266 674,00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266 674,00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20 730,00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20 730,00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160 353 812,72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160 285 792,55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160 285 792,55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68 020,17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68 020,17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0310143200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787 000,00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787 000,00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787 000,00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49 366 617,22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16 293 205,08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16 293 205,08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25 975 672,04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25 975 672,04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596 986,88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596 986,88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6 500 753,22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7 573,22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6 493 180,00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52 536 994,44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23 435 169,14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23 435 169,14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29 101 825,30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29 101 825,30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868 588,25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868 588,25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868 588,25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03101S3140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363 938,82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03101S3140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363 938,82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03101S3140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363 938,82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03101S3200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03101S3200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586 416 246,05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580 900 811,05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10 089 178,00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9 768 016,72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9 768 016,72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321 161,28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321 161,28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270 157 187,28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269 671 557,40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269 671 557,40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485 629,88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485 629,88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24 650 330,00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3 664 950,00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3 664 950,00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18 985 380,00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18 985 380,00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2 000 000,00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2 000 000,00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25 756 500,00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0320153030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25 756 500,00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0320153030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25 756 500,00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60 072 534,46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18 725 773,32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18 725 773,32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38 878 377,83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38 878 377,83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188 894,70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188 894,70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2 279 488,61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104 615,61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2 174 873,00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293 316,09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293 316,09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293 316,09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21 145 663,00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03201L3040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21 145 663,00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03201L3040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21 145 663,00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03201L7500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130 223 333,34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03201L7500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130 223 333,34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03201L7500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130 223 333,34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2 161 648,88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530 397,06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530 397,06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1 574 541,82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1 574 541,82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03201S7500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03201S7500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03201S7500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03201К7500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36 350 120,00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03201К7500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36 350 120,00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03201К7500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36 350 120,00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032E200000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3 402 000,00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032E250980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3 402 000,00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032E250980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3 402 000,00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032E250980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3 402 000,00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2 113 435,00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2 113 435,00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032EВ51790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2 113 435,00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032EВ51790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2 113 435,00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86 639 723,98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66 706 904,88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66 706 904,88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49 411 745,43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49 411 745,43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7 367 270,61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7 367 270,61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9 030 099,89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9 030 099,89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897 788,95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896 788,95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0330200000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7 527 750,00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0330243200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6 022 200,00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4 072 389,34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4 072 389,34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1 949 810,66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1 949 810,66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03302S3200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1 505 550,00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1 018 097,33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1 018 097,33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487 452,67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487 452,67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0330300000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12 405 069,10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0330370120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12 405 069,10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0330370120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12 405 069,10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0330370120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12 405 069,10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28 682 009,79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3 690 784,07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3 690 784,07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2 317 142,03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2 317 142,03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1 367 902,04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1 367 902,04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5 740,00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5 740,00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14 397 645,90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13 975 245,90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10 981 915,13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10 981 915,13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2 973 844,77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2 973 844,77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19 486,00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17 486,00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0400270220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422 400,00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0400270220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422 400,00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0400270220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422 400,00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0400300000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2 912 373,08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</w:t>
            </w: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0400343250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2 329 898,46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0400343250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2 329 898,46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0400343250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2 329 898,46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04003S3250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582 474,62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04003S3250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582 474,62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04003S3250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582 474,62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040A100000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7 681 206,74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040A154540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947 200,00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040A154540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947 200,00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040A154540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947 200,00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040A155900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6 734 006,74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040A155900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6 734 006,74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040A155900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6 734 006,74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районе»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103 400,00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103 400,00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103 400,00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0500170110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103 400,00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0500170110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103 400,00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4 563 143,66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2 689 633,24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849 299,48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849 299,48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849 299,48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160 891,61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160 891,61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160 891,61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1 070 502,15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595 687,24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595 687,24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474 814,91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474 814,91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608 940,00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608 940,00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608 940,00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377 318,42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0600264040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289 256,00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0600264040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289 256,00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0600264040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289 256,00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88 062,42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0600270130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88 062,42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0600270130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88 062,42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1 496 192,00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1 496 192,00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0600370110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1 496 192,00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0600370110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1 496 192,00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0700170110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0700170110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12 852 710,67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10 465 510,67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9 301 765,07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8 104 842,19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8 104 842,19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1 044 056,88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1 044 056,88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152 866,00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152 866,00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укладке искусственного покрытия на футбольном поле  с подогревом в целях осуществления спортивной подготовки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0800270120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1 163 745,60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0800270120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1 163 745,60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0800270120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1 163 745,60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080P500000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2 387 200,00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080P543230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1 700 000,00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080P543230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1 530 736,96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080P543230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1 530 736,96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080P543230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169 263,04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080P543230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169 263,04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080P550810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262 200,00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080P550810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83 560,00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080P550810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83 560,00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080P550810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178 640,00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080P550810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178 640,00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080P5S3230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425 000,00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080P5S3230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382 684,24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080P5S3230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382 684,24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080P5S3230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42 315,76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080P5S3230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42 315,76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1 966 657,72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1 966 657,72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85 000,00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1 111 343,40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1 111 343,40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1 111 343,40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558 883,98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558 883,98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558 883,98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203 930,34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143 930,34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143 930,34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7 500,00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7 500,00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0900170150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7 500,00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1000470110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731 483,20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1000470110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731 483,20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1 566 941,64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1 566 941,64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1 566 941,64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1100171300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1 566 941,64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1100171300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1 566 941,64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219 624 941,35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53 265 779,77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52 887 882,07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52 887 882,07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375 001,00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375 001,00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2 896,70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2 550,00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346,70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1200110030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52 374,82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52 374,82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52 374,82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5 974 561,07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5 907 925,30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5 907 925,30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66 600,00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66 600,00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35,77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35,77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385 000,00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369 000,00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369 000,00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577 700,00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1200142201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577 700,00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1200142201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577 700,00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84 000,00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1200142203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84 000,00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1200142203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84 000,00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мероприятий, направленных на поощрение органов местного самоуправления по результатам оценки качества управления муниципальными финансами (проведение технического обследования и разработку проектно-сметной документации на ремонт кровли и фасада здания, расположенного по адресу: г. Кондопога, пл. Ленина, д.1)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1200144100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900 000,00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1200144100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1200144100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700,00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1200151200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1200151200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1200164010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73 440,00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1200164010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73 440,00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1200164010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73 440,00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1200170100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1 000 000,00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62 800,00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62 800,00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937 200,00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937 200,00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3 465 081,86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2 452 928,98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2 452 928,98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1 012 152,88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774 585,22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237 567,66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21 094 374,61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17 198 092,57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17 198 092,57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3 367 222,53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3 367 222,53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379 018,51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379 018,51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150 041,00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150 041,00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16 834 378,37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15 994 193,40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15 994 193,40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838 584,97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838 584,97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1 600,00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1 500,00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9 643 212,80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9 156 508,67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9 156 508,67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486 651,14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486 651,14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52,99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52,99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1200170170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2 614 910,86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2 614 910,86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2 614 910,86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1200170190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2 218 400,00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2 218 400,00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2 218 400,00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9 701 966,58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9 693 352,51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9 693 352,51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8 554,05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8 554,05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60,02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60,02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1200170300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1200170300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1 245 300,00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1200251180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1 245 300,00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1200251180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1 245 300,00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1 158 800,00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1200442180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1 158 800,00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1200442180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1 158 800,00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1200443180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28 510 000,00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1200443180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28 510 000,00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1200443180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28 510 000,00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1200470410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1 493 926,70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1200470410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1 493 926,70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1200470410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1 493 926,70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1200470420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2 204 674,76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1200470420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2 204 674,76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1200470420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2 204 674,76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подвоза к месту работы или учебы и обратно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пункте временного размещения и питания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1200470430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432 800,00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1200470430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432 800,00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1200470430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432 800,00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На реализацию мероприятий по организации предоставления отдельных услуг населению в сфере жилищно-коммунального хозяйства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1200544260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229 000,00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1200544260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229 000,00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1200544260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229 000,00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1200570500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1 208 400,00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1200570500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1 200 000,00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1200570500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1 200 000,00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1200570500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1200570500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8 400,00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1200590500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2 137 634,84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1200590500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2 137 634,84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1200590500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2 137 634,84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396 508,00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1200770700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396 508,00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1200770700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396 508,00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2 480 980,00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1200770710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2 480 980,00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1200770710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2 480 980,00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6 963 288,07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6 904 772,07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6 904 772,07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58 516,00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58 516,00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Софинансирование мероприятий, направленных на частичную компенсацию расходов на повышение </w:t>
            </w:r>
            <w:proofErr w:type="gramStart"/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1200843250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1 957 001,54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1200843250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1 957 001,54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1200843250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1 957 001,54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1200844310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527 146,00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1200844310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527 146,00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1200844310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527 146,00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ремонту муниципальных учреждений в сфере культуры в части разработки проектной документации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1200875040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1 137 700,00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1200875040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1 137 700,00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1200875040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1 137 700,00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8 444 566,62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1201081000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8 444 566,62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1201081000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8 444 566,62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2 150 000,00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1201442150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2 150 000,00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1201442150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2 150 000,00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1201461010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1201461010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1201464020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2 238 000,00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1201464020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2 238 000,00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1201464020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2 238 000,00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 на поддержку развития территориального общественного самоуправления на территории Кондопожского муниципального района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1201475040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0"/>
                <w:szCs w:val="20"/>
              </w:rPr>
              <w:t>15 523 334,08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1201475040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15 523 334,08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1201475040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sz w:val="16"/>
                <w:szCs w:val="16"/>
              </w:rPr>
              <w:t>15 523 334,08</w:t>
            </w:r>
          </w:p>
        </w:tc>
      </w:tr>
      <w:tr w:rsidR="005C4A2C" w:rsidRPr="006A7E50" w:rsidTr="006A7E50">
        <w:trPr>
          <w:gridAfter w:val="2"/>
          <w:wAfter w:w="193" w:type="dxa"/>
          <w:cantSplit/>
        </w:trPr>
        <w:tc>
          <w:tcPr>
            <w:tcW w:w="202" w:type="dxa"/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9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C4A2C" w:rsidRPr="006A7E50" w:rsidRDefault="005C4A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7E50">
              <w:rPr>
                <w:rFonts w:ascii="Times New Roman" w:hAnsi="Times New Roman" w:cs="Times New Roman"/>
                <w:b/>
                <w:sz w:val="24"/>
                <w:szCs w:val="24"/>
              </w:rPr>
              <w:t>1 268 053 367,41</w:t>
            </w:r>
          </w:p>
        </w:tc>
      </w:tr>
    </w:tbl>
    <w:p w:rsidR="00E9133D" w:rsidRPr="006A7E50" w:rsidRDefault="00E9133D">
      <w:pPr>
        <w:rPr>
          <w:rFonts w:ascii="Times New Roman" w:hAnsi="Times New Roman" w:cs="Times New Roman"/>
        </w:rPr>
      </w:pPr>
    </w:p>
    <w:sectPr w:rsidR="00E9133D" w:rsidRPr="006A7E5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567" w:rsidRDefault="001B3567">
      <w:pPr>
        <w:spacing w:after="0" w:line="240" w:lineRule="auto"/>
      </w:pPr>
      <w:r>
        <w:separator/>
      </w:r>
    </w:p>
  </w:endnote>
  <w:endnote w:type="continuationSeparator" w:id="0">
    <w:p w:rsidR="001B3567" w:rsidRDefault="001B3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567" w:rsidRDefault="001B3567">
      <w:pPr>
        <w:spacing w:after="0" w:line="240" w:lineRule="auto"/>
      </w:pPr>
      <w:r>
        <w:separator/>
      </w:r>
    </w:p>
  </w:footnote>
  <w:footnote w:type="continuationSeparator" w:id="0">
    <w:p w:rsidR="001B3567" w:rsidRDefault="001B3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3837752"/>
      <w:docPartObj>
        <w:docPartGallery w:val="Page Numbers (Top of Page)"/>
      </w:docPartObj>
    </w:sdtPr>
    <w:sdtEndPr/>
    <w:sdtContent>
      <w:p w:rsidR="005C4A2C" w:rsidRDefault="005C4A2C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A7642F">
          <w:rPr>
            <w:rFonts w:ascii="Arial" w:hAnsi="Arial"/>
            <w:noProof/>
            <w:sz w:val="16"/>
          </w:rPr>
          <w:t>17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96D"/>
    <w:rsid w:val="001B3567"/>
    <w:rsid w:val="005C4A2C"/>
    <w:rsid w:val="00655347"/>
    <w:rsid w:val="006A7E50"/>
    <w:rsid w:val="00A7642F"/>
    <w:rsid w:val="00D47A04"/>
    <w:rsid w:val="00E9133D"/>
    <w:rsid w:val="00FD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9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91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9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91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8786</Words>
  <Characters>50081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 Полькина</dc:creator>
  <cp:lastModifiedBy>Елена Шлямина</cp:lastModifiedBy>
  <cp:revision>3</cp:revision>
  <cp:lastPrinted>2023-07-19T12:51:00Z</cp:lastPrinted>
  <dcterms:created xsi:type="dcterms:W3CDTF">2023-07-19T11:23:00Z</dcterms:created>
  <dcterms:modified xsi:type="dcterms:W3CDTF">2023-08-10T07:16:00Z</dcterms:modified>
</cp:coreProperties>
</file>