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ОТЧЕТ главы  и администрации </w:t>
      </w: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Гирвасского сельского поселения</w:t>
      </w:r>
    </w:p>
    <w:p w:rsidR="002D37B4" w:rsidRDefault="000B7DA6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за 202</w:t>
      </w:r>
      <w:r w:rsidR="007462D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1</w:t>
      </w:r>
      <w:r w:rsidR="00E2151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год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депутаты, </w:t>
      </w:r>
      <w:r>
        <w:rPr>
          <w:rFonts w:ascii="Times New Roman" w:hAnsi="Times New Roman" w:cs="Times New Roman"/>
          <w:b/>
          <w:sz w:val="32"/>
          <w:szCs w:val="32"/>
        </w:rPr>
        <w:t>жители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  <w:szCs w:val="32"/>
        </w:rPr>
        <w:t>, гости Гирвасского сельского поселения!</w:t>
      </w:r>
    </w:p>
    <w:p w:rsidR="002D37B4" w:rsidRDefault="00E21518">
      <w:pPr>
        <w:suppressAutoHyphens/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действующим федеральным законодательством - главы сельских поселений ежегодно отчитываются перед населением о проделанной работе. Такие отчеты в нашем поселении проводятся ежегодно и сегодня, вашему вниманию представляется отчет Главы Гирвасского сельского поселения, а так же  администрации поселени</w:t>
      </w:r>
      <w:r w:rsidR="00DE6CFF">
        <w:rPr>
          <w:rFonts w:ascii="Times New Roman" w:hAnsi="Times New Roman" w:cs="Times New Roman"/>
          <w:sz w:val="32"/>
          <w:szCs w:val="32"/>
        </w:rPr>
        <w:t xml:space="preserve">я, 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проделанной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 работы за 202</w:t>
      </w:r>
      <w:r w:rsidR="00C36AED">
        <w:rPr>
          <w:rFonts w:ascii="Times New Roman" w:hAnsi="Times New Roman" w:cs="Times New Roman"/>
          <w:sz w:val="32"/>
          <w:szCs w:val="32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Администрация Гирвасского сельского поселения при своей работе руководствуется 131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ФЗ «Об общих принципах местного самоуправления в РФ» </w:t>
      </w:r>
      <w:r>
        <w:rPr>
          <w:rFonts w:ascii="Times New Roman" w:hAnsi="Times New Roman" w:cs="Times New Roman"/>
          <w:kern w:val="2"/>
          <w:sz w:val="32"/>
          <w:szCs w:val="32"/>
        </w:rPr>
        <w:t>по исполнению полномочий по  вопросам местного значения. Приоритетным направлением, которого являлась задача  обеспечения жизнедеятельности населения и улучшения качества жизни на территории поселения.</w:t>
      </w:r>
    </w:p>
    <w:p w:rsidR="00DD58C5" w:rsidRDefault="00E21518">
      <w:pPr>
        <w:spacing w:after="0" w:line="240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Совет Гирвасского сельского поселения 4 созыва работает </w:t>
      </w:r>
      <w:r w:rsidR="007462D8">
        <w:rPr>
          <w:rFonts w:ascii="Times New Roman" w:hAnsi="Times New Roman" w:cs="Times New Roman"/>
          <w:kern w:val="2"/>
          <w:sz w:val="32"/>
          <w:szCs w:val="32"/>
        </w:rPr>
        <w:t xml:space="preserve">не 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в полном составе </w:t>
      </w:r>
      <w:r w:rsidR="00DD58C5">
        <w:rPr>
          <w:rFonts w:ascii="Times New Roman" w:hAnsi="Times New Roman" w:cs="Times New Roman"/>
          <w:kern w:val="2"/>
          <w:sz w:val="32"/>
          <w:szCs w:val="32"/>
        </w:rPr>
        <w:t>10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 депутатов. Председатель совета Гирвасского сельского поселения является – Афанасьев С.В., заместителем председателя  – Козин П.А., секретарь – </w:t>
      </w:r>
      <w:proofErr w:type="spellStart"/>
      <w:r w:rsidR="000B7DA6">
        <w:rPr>
          <w:rFonts w:ascii="Times New Roman" w:hAnsi="Times New Roman" w:cs="Times New Roman"/>
          <w:kern w:val="2"/>
          <w:sz w:val="32"/>
          <w:szCs w:val="32"/>
        </w:rPr>
        <w:t>Русецкая</w:t>
      </w:r>
      <w:proofErr w:type="spellEnd"/>
      <w:r w:rsidR="000B7DA6">
        <w:rPr>
          <w:rFonts w:ascii="Times New Roman" w:hAnsi="Times New Roman" w:cs="Times New Roman"/>
          <w:kern w:val="2"/>
          <w:sz w:val="32"/>
          <w:szCs w:val="32"/>
        </w:rPr>
        <w:t xml:space="preserve"> А.Н.</w:t>
      </w:r>
      <w:r>
        <w:rPr>
          <w:rFonts w:ascii="Times New Roman" w:hAnsi="Times New Roman" w:cs="Times New Roman"/>
          <w:kern w:val="2"/>
          <w:sz w:val="32"/>
          <w:szCs w:val="32"/>
        </w:rPr>
        <w:t xml:space="preserve">, в совете Кондопожского муниципального района – Левченко С.В. </w:t>
      </w:r>
    </w:p>
    <w:p w:rsidR="007462D8" w:rsidRDefault="007462D8">
      <w:pPr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32"/>
          <w:szCs w:val="32"/>
        </w:rPr>
        <w:t>Советом Гирвасского сельского поселения было проведено 15 сессий, принято 31 решение.</w:t>
      </w:r>
    </w:p>
    <w:p w:rsidR="002D37B4" w:rsidRDefault="00E21518">
      <w:pPr>
        <w:suppressAutoHyphens/>
        <w:spacing w:before="28" w:after="28" w:line="240" w:lineRule="auto"/>
        <w:ind w:firstLine="426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Гирвасское сельское поселение объединяет 15 населенных пунктов, где проживают люди разных возрастов. Также на территории поселения размещены 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садовода-огороднических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кооперативов, Административный центр расположен в п. Гирвас, число</w:t>
      </w:r>
      <w:r w:rsidR="000B7DA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зарегистрированных на 01.01.202</w:t>
      </w:r>
      <w:r w:rsidR="007462D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</w:t>
      </w:r>
      <w:r w:rsidR="007462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1</w:t>
      </w:r>
      <w:r w:rsidR="003D20C3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484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 </w:t>
      </w:r>
      <w:r w:rsidR="00DD58C5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в сравнении на 01.01.2020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</w:t>
      </w:r>
      <w:r w:rsidR="007462D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15</w:t>
      </w:r>
      <w:r w:rsidR="003D20C3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22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</w:p>
    <w:p w:rsidR="002D37B4" w:rsidRPr="00B6270F" w:rsidRDefault="000B7DA6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Миграция населения: прибыло - 33</w:t>
      </w:r>
      <w:r w:rsidR="00E21518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чел., убыло – </w:t>
      </w:r>
      <w:r w:rsidR="003D20C3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63</w:t>
      </w:r>
      <w:r w:rsidR="00E21518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чел., по месту пребывания </w:t>
      </w:r>
      <w:r w:rsidR="003D20C3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4</w:t>
      </w:r>
      <w:r w:rsidR="00E21518" w:rsidRPr="00B6270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человек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Демографическая ситуация:</w:t>
      </w:r>
      <w:r w:rsidR="000B7DA6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в 202</w:t>
      </w:r>
      <w:r w:rsidR="003D20C3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1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году родилось –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3D20C3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3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детей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ab/>
        <w:t xml:space="preserve"> </w:t>
      </w:r>
      <w:r w:rsidR="003D20C3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(2020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г.-</w:t>
      </w:r>
      <w:r w:rsidR="003D20C3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8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0B7DA6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детей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)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, смертность составила </w:t>
      </w:r>
      <w:r w:rsidR="003D20C3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– 31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человек 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(20</w:t>
      </w:r>
      <w:r w:rsidR="003D20C3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20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г. 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- 2</w:t>
      </w:r>
      <w:r w:rsidR="003D20C3"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5</w:t>
      </w:r>
      <w:r w:rsidRPr="00B6270F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человек</w:t>
      </w:r>
      <w:r w:rsidR="000B7DA6"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а</w:t>
      </w:r>
      <w:r w:rsidRPr="00B6270F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).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2</w:t>
      </w:r>
      <w:r w:rsidR="000B7DA6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предприятия и учреждений работают на территории поселения, в которых занято </w:t>
      </w:r>
      <w:r w:rsidR="003D20C3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321</w:t>
      </w:r>
      <w:r>
        <w:rPr>
          <w:rFonts w:ascii="Times New Roman" w:eastAsia="Times New Roman" w:hAnsi="Times New Roman" w:cs="Times New Roman"/>
          <w:b/>
          <w:color w:val="FF0000"/>
          <w:kern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человек.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В отчётном году администрация поселения исполняла 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полномочий по решению вопросов местного значения, на основании действующего законодательства.     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bookmarkStart w:id="1" w:name="__DdeLink__1377_250689262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Администрацией поселения по соглашению на уровень района переданы полномочия:</w:t>
      </w:r>
    </w:p>
    <w:p w:rsidR="002D37B4" w:rsidRPr="00B627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lastRenderedPageBreak/>
        <w:t>- по формированию и исполнению бюджета поселения (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сумма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предусмотренная на исполнение данного полномочия </w:t>
      </w: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составляет </w:t>
      </w:r>
      <w:r w:rsidRPr="00B6270F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5</w:t>
      </w:r>
      <w:r w:rsidR="000B7DA6"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6300</w:t>
      </w: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рублей.),</w:t>
      </w:r>
    </w:p>
    <w:p w:rsidR="002D37B4" w:rsidRPr="00B6270F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 по внешнему муниципальному финансовому контролю </w:t>
      </w:r>
      <w:r w:rsidR="000B7DA6"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25335 </w:t>
      </w: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руб.,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внутреннему муниципальному контролю – </w:t>
      </w:r>
      <w:r w:rsidR="000B7DA6"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7033</w:t>
      </w:r>
      <w:r w:rsidRPr="00B627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руб. </w:t>
      </w:r>
      <w:bookmarkEnd w:id="1"/>
    </w:p>
    <w:p w:rsidR="002D37B4" w:rsidRDefault="00E21518">
      <w:pPr>
        <w:spacing w:beforeAutospacing="1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На основании Решений сессий Совета Кондопожского муниципального района были переданы  полномочия по решению вопросов местного значения Кондопожского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Кедрозерскому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Кончезерскому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Петровскому и Гирвасскому сельским поселениям», Администрацией Гирвасского сельского поселения:</w:t>
      </w:r>
    </w:p>
    <w:p w:rsidR="002D37B4" w:rsidRDefault="00E21518">
      <w:pPr>
        <w:pStyle w:val="ac"/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полномочия по решению вопросов местного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значения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помещениях, заключения договоров социального найма жилого помещения;</w:t>
      </w:r>
    </w:p>
    <w:p w:rsidR="002D37B4" w:rsidRDefault="00E21518">
      <w:pPr>
        <w:numPr>
          <w:ilvl w:val="0"/>
          <w:numId w:val="2"/>
        </w:numPr>
        <w:suppressAutoHyphens/>
        <w:spacing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полномочия по решению вопросов местного значения по организации ритуальных услуг и содержанию мест захоронения, на территории  Гирвасского сельского поселения;</w:t>
      </w:r>
      <w:r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  <w:t xml:space="preserve">   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  <w:t xml:space="preserve">        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Администрация также продолжает исполнять государственные полномочия в части ведения воинского учета,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и осуществлению паспортно-визовой работы.</w:t>
      </w:r>
    </w:p>
    <w:p w:rsidR="002D37B4" w:rsidRPr="00B6270F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На воинском учёте состоит </w:t>
      </w:r>
      <w:r w:rsid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="00B6270F"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309 </w:t>
      </w:r>
      <w:r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человек.</w:t>
      </w:r>
    </w:p>
    <w:p w:rsidR="002D37B4" w:rsidRPr="00B6270F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граждан пребывающих в запасе – 29</w:t>
      </w:r>
      <w:r w:rsidR="00B6270F"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4</w:t>
      </w:r>
      <w:r w:rsidRPr="00B6270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, </w:t>
      </w:r>
      <w:r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офицеров -</w:t>
      </w:r>
      <w:r w:rsidRPr="00B6270F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9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призывников - </w:t>
      </w:r>
      <w:r w:rsidR="006A717B"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6</w:t>
      </w:r>
      <w:r w:rsidRPr="00B6270F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человек.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Граждан, уклоняющихся от призыва на военную службу  в поселении нет.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Эту ответственную работу проводит специалист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Быченкова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Е.В.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Бюджет поселения.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Местный бюджет формируется в соответствии с Бюджетным Кодексом РФ, принимается нормативно правовым актом (Решением) Совета депутатов, публикуется в официальном печатном издании «Вестник Гирвасского сельского поселения». Соблюдены принципы бюджетной системы РФ, такие как открытость и гласность. Проведены публичные слушания. Принятый бюджет опубликован в «Вестнике Гирвасского сельского поселения».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 Бюджет Гирвасского сельского поселения на 20</w:t>
      </w:r>
      <w:r w:rsidR="006A717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2</w:t>
      </w:r>
      <w:r w:rsidR="007462D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год утвержден 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Решением Совета Гирв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асского сельского поселения от 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22.12.2020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г. № 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О бюджете Гирвас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ского сельского поселения на 202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1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на плановый период 202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2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202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» по следующим параметрам:</w:t>
      </w:r>
    </w:p>
    <w:p w:rsidR="002D37B4" w:rsidRDefault="002D37B4">
      <w:pPr>
        <w:shd w:val="clear" w:color="auto" w:fill="FFFFFF"/>
        <w:tabs>
          <w:tab w:val="left" w:pos="0"/>
          <w:tab w:val="left" w:pos="426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3D20C3" w:rsidRDefault="00BC1B89" w:rsidP="00BC1B89">
      <w:pPr>
        <w:shd w:val="clear" w:color="auto" w:fill="FFFFFF"/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Первона</w:t>
      </w:r>
      <w:r w:rsidR="007462D8"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чальный бюджет  был утвержден  22</w:t>
      </w: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.12. 20</w:t>
      </w:r>
      <w:r w:rsidR="007462D8"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20</w:t>
      </w: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</w:p>
    <w:p w:rsidR="00BC1B89" w:rsidRPr="003D20C3" w:rsidRDefault="00BC1B89" w:rsidP="00BC1B89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в сумме </w:t>
      </w:r>
      <w:r w:rsidR="003D20C3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8589,927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в том числе: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безвозмездные поступления – 4</w:t>
      </w:r>
      <w:r w:rsidR="003D20C3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082,000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налоговые, неналоговые доходы- </w:t>
      </w:r>
      <w:r w:rsidR="003D20C3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4507,927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</w:t>
      </w:r>
      <w:proofErr w:type="gram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  <w:t xml:space="preserve">- расходы  </w:t>
      </w:r>
      <w:r w:rsidR="003D20C3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8589,927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Дефицит  0 тыс. руб.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3D20C3" w:rsidRDefault="00BC1B89" w:rsidP="00BC1B89">
      <w:pPr>
        <w:shd w:val="clear" w:color="auto" w:fill="FFFFFF"/>
        <w:tabs>
          <w:tab w:val="left" w:pos="0"/>
          <w:tab w:val="left" w:pos="426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Вследствие уточнения прогнозных показателей в течение 202</w:t>
      </w:r>
      <w:r w:rsidR="007462D8"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года утверждены следующие параметры бюджета:</w:t>
      </w:r>
    </w:p>
    <w:p w:rsidR="00BC1B89" w:rsidRPr="003D20C3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3D20C3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17161,118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с учетом налоговых поступлений </w:t>
      </w:r>
    </w:p>
    <w:p w:rsidR="00BC1B89" w:rsidRPr="003D20C3" w:rsidRDefault="003D20C3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 и неналоговые доходы 1864,059 </w:t>
      </w:r>
      <w:r w:rsidR="00BC1B89"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3D20C3" w:rsidRPr="003D20C3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акцизы 3384,710 тыс</w:t>
      </w:r>
      <w:proofErr w:type="gram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3D20C3" w:rsidRPr="003D20C3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безвозмездные поступления – 9924,704 </w:t>
      </w:r>
      <w:proofErr w:type="spell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тыс</w:t>
      </w:r>
      <w:proofErr w:type="gram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уб</w:t>
      </w:r>
      <w:proofErr w:type="spellEnd"/>
    </w:p>
    <w:p w:rsidR="003D20C3" w:rsidRPr="003D20C3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доходы от продажи материальных и нематериальных активов – 1945,183 тыс</w:t>
      </w:r>
      <w:proofErr w:type="gram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3D20C3" w:rsidRPr="003D20C3" w:rsidRDefault="003D20C3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платные услуги – 30,000 тыс</w:t>
      </w:r>
      <w:proofErr w:type="gram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BC1B89" w:rsidRPr="003D20C3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17155,131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3D20C3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дефицит  бюджета принят в сумме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85,875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Фактическое исполнение бюджет поселения в 202</w:t>
      </w:r>
      <w:r w:rsid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Pr="003D20C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году составило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1B89" w:rsidRPr="003D20C3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593A30">
        <w:rPr>
          <w:rFonts w:ascii="Times New Roman" w:eastAsia="Times New Roman" w:hAnsi="Times New Roman" w:cs="Times New Roman"/>
          <w:sz w:val="32"/>
          <w:szCs w:val="32"/>
          <w:lang w:eastAsia="ar-SA"/>
        </w:rPr>
        <w:t>16081,120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рубля,</w:t>
      </w:r>
    </w:p>
    <w:p w:rsidR="00BC1B89" w:rsidRPr="003D20C3" w:rsidRDefault="00BC1B89" w:rsidP="00BC1B89">
      <w:pPr>
        <w:numPr>
          <w:ilvl w:val="0"/>
          <w:numId w:val="4"/>
        </w:num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15081,120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руб.</w:t>
      </w:r>
    </w:p>
    <w:p w:rsidR="00BC1B89" w:rsidRPr="003D20C3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proofErr w:type="spellStart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профицит</w:t>
      </w:r>
      <w:proofErr w:type="spellEnd"/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1304,564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Рублей. </w:t>
      </w:r>
    </w:p>
    <w:p w:rsidR="002D37B4" w:rsidRPr="003D20C3" w:rsidRDefault="002D37B4"/>
    <w:p w:rsidR="002D37B4" w:rsidRPr="003D20C3" w:rsidRDefault="00E21518">
      <w:pPr>
        <w:shd w:val="clear" w:color="auto" w:fill="FFFFFF"/>
        <w:tabs>
          <w:tab w:val="left" w:pos="1134"/>
        </w:tabs>
        <w:spacing w:line="320" w:lineRule="exact"/>
        <w:jc w:val="both"/>
      </w:pPr>
      <w:r w:rsidRPr="003D20C3">
        <w:rPr>
          <w:rFonts w:ascii="Times New Roman" w:hAnsi="Times New Roman" w:cs="Times New Roman"/>
          <w:sz w:val="32"/>
          <w:szCs w:val="32"/>
        </w:rPr>
        <w:t>Гирвасское  поселение является дотационным.</w:t>
      </w:r>
    </w:p>
    <w:p w:rsidR="002D37B4" w:rsidRPr="003D20C3" w:rsidRDefault="002D37B4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37B4" w:rsidRPr="003D20C3" w:rsidRDefault="00E21518">
      <w:pPr>
        <w:shd w:val="clear" w:color="auto" w:fill="FFFFFF"/>
        <w:suppressAutoHyphens/>
        <w:spacing w:after="0" w:line="320" w:lineRule="exact"/>
        <w:jc w:val="both"/>
      </w:pP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структуре доходной части бюджета поступление налоговых  и неналоговых доходов составляет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11,4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%, безвозмездных поступлений </w:t>
      </w:r>
      <w:r w:rsid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>57,5</w:t>
      </w:r>
      <w:r w:rsidRPr="003D20C3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%.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C3">
        <w:rPr>
          <w:rFonts w:ascii="Times New Roman" w:hAnsi="Times New Roman" w:cs="Times New Roman"/>
          <w:sz w:val="32"/>
          <w:szCs w:val="32"/>
        </w:rPr>
        <w:t xml:space="preserve">   К собственным доходам относятся: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налог на доходы физических лиц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налог на имущество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-земельный налог</w:t>
      </w:r>
    </w:p>
    <w:p w:rsidR="002D37B4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-доходы от оказания платных услуг</w:t>
      </w:r>
    </w:p>
    <w:p w:rsidR="003D20C3" w:rsidRDefault="003D20C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продажа материальных и нематериальных активов,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утвержденного плана приватизации на год.</w:t>
      </w:r>
    </w:p>
    <w:p w:rsidR="002D37B4" w:rsidRDefault="002D37B4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 исполнительной власти сельского поселения ведет бухгалтерский учет самостоятельно.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Годовая отчетность составлена в соответствии с требованиями Инструкции, утвержденной </w:t>
      </w:r>
      <w:hyperlink r:id="rId7" w:anchor="/document/99/902254657/" w:history="1">
        <w:r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приказом Минфина России от 28 декабря 2010 г. № 191н</w:t>
        </w:r>
      </w:hyperlink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pStyle w:val="ae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Бухгалтерский учет автоматизирован (обслуживание 1С 8.3 Предприятие) и ведется в соответствии с Приказом Министерства финансов Российской Федерации от 1 декабря 2010 г. N 157н и Инструкции по его применению.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Эту ответственную работу проводит </w:t>
      </w:r>
      <w:r w:rsidR="003D20C3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главный бухгалтер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ведению бухгалтерского сопровождения -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Шерикова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Л.Н.</w:t>
      </w:r>
    </w:p>
    <w:p w:rsidR="002D37B4" w:rsidRDefault="002D37B4">
      <w:pPr>
        <w:shd w:val="clear" w:color="auto" w:fill="FFFFFF"/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Деятельность Администрации 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Органом исполнительной власти в Гирвасском сельском поселении является администрация, структура администрации и положение об администрации утверждены  Советом. Специалисты администрации являются муниципальными служащими, и руководствуются в своей работе Федеральным законом,  законом РК «О муниципальной службе».</w:t>
      </w: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Администрация Гирвасского сельского поселения является главным администратором доходов и главным распорядителем бюджетных средств бюджета Гирвасского сельского поселения.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lang w:eastAsia="ar-S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ar-SA"/>
        </w:rPr>
        <w:tab/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 конец отчетного периода в Администрации Гирвасского сельского поселения все должности, утвержденные штатным расписанием, замещены, это глава муниципального образования и </w:t>
      </w:r>
      <w:r w:rsidR="007462D8">
        <w:rPr>
          <w:rFonts w:ascii="Times New Roman" w:hAnsi="Times New Roman" w:cs="Times New Roman"/>
          <w:sz w:val="32"/>
          <w:szCs w:val="32"/>
          <w:lang w:eastAsia="ru-RU"/>
        </w:rPr>
        <w:t xml:space="preserve">один </w:t>
      </w:r>
      <w:r>
        <w:rPr>
          <w:rFonts w:ascii="Times New Roman" w:hAnsi="Times New Roman" w:cs="Times New Roman"/>
          <w:sz w:val="32"/>
          <w:szCs w:val="32"/>
          <w:lang w:eastAsia="ru-RU"/>
        </w:rPr>
        <w:t>специалист</w:t>
      </w:r>
      <w:r w:rsidR="00EC6FD5">
        <w:rPr>
          <w:rFonts w:ascii="Times New Roman" w:hAnsi="Times New Roman" w:cs="Times New Roman"/>
          <w:sz w:val="32"/>
          <w:szCs w:val="32"/>
          <w:lang w:eastAsia="ru-RU"/>
        </w:rPr>
        <w:t>, главный бухгалтер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Работа Администрации сельского поселения по решению вопросов местного значения осуществлялась в постоянном взаимодействии с депутатами Совета, администрацией Кондопожского муниципального района, жителями сельского поселения, руководителями предприятий, организаций и учреждений, расположенными на территории поселения. В целях повышения уровня информированности населения о деятельности органов местного самоуправления администрация размещает нормативно-правовые акты,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иную информацию в информационном бюллетене «Вестник Гирвасского сельского поселения», в сети интернет на сайте Кондопожского муниципального района, создана страница Гирвасского сельского.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Администрацией сельского поселения обеспечивалась законотворческая деятельность Совета депутатов.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Специалистами администрации разрабатывались нормативные и прочие документы, которые предлагались вниманию депутатов на рассмотрение и утверждение.</w:t>
      </w:r>
    </w:p>
    <w:p w:rsidR="002D37B4" w:rsidRDefault="00E21518">
      <w:pPr>
        <w:pStyle w:val="ae"/>
        <w:ind w:left="-284" w:firstLine="992"/>
        <w:jc w:val="both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Главой поселения по основным вопросам деятельности издано – </w:t>
      </w:r>
      <w:r w:rsidR="00EC6FD5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>87</w:t>
      </w:r>
      <w:r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постановлени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й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EC6FD5">
        <w:rPr>
          <w:rFonts w:ascii="Times New Roman" w:eastAsia="Calibri" w:hAnsi="Times New Roman" w:cs="Times New Roman"/>
          <w:b/>
          <w:kern w:val="2"/>
          <w:sz w:val="32"/>
          <w:szCs w:val="32"/>
        </w:rPr>
        <w:t>52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–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распоряжени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я по основной деятельности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, распоряжений Главы по личному составу-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56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.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За 20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администрацией выдано -</w:t>
      </w:r>
      <w:r w:rsidR="006A717B" w:rsidRPr="00B6270F">
        <w:rPr>
          <w:rFonts w:ascii="Times New Roman" w:eastAsia="Calibri" w:hAnsi="Times New Roman" w:cs="Times New Roman"/>
          <w:kern w:val="2"/>
          <w:sz w:val="32"/>
          <w:szCs w:val="32"/>
        </w:rPr>
        <w:t>7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ыписок из похозяйственных книг о наличии у гражданина права на земельный участок,</w:t>
      </w:r>
      <w:r>
        <w:rPr>
          <w:rFonts w:ascii="Times New Roman" w:hAnsi="Times New Roman" w:cs="Times New Roman"/>
          <w:sz w:val="32"/>
          <w:szCs w:val="32"/>
        </w:rPr>
        <w:t xml:space="preserve"> предоставленный гражданину для ведения личного подсобного хозяйства до вступления в силу Земельного Кодекса РФ, </w:t>
      </w:r>
      <w:r>
        <w:rPr>
          <w:rFonts w:ascii="Times New Roman" w:hAnsi="Times New Roman" w:cs="Times New Roman"/>
          <w:sz w:val="32"/>
          <w:szCs w:val="32"/>
          <w:u w:val="single"/>
        </w:rPr>
        <w:t>т.е. до 30.10.2001</w:t>
      </w:r>
      <w:r>
        <w:rPr>
          <w:rFonts w:ascii="Times New Roman" w:hAnsi="Times New Roman" w:cs="Times New Roman"/>
          <w:sz w:val="32"/>
          <w:szCs w:val="32"/>
        </w:rPr>
        <w:t xml:space="preserve"> (п. 3 ч. 1 ст. 49 Закона от 13.07.2015 N 218-ФЗ).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</w:pP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Проведено </w:t>
      </w:r>
      <w:r w:rsidR="00B6270F"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>9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 публичных слушаний</w:t>
      </w: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>: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EC6FD5">
      <w:pPr>
        <w:suppressAutoHyphens/>
        <w:spacing w:after="0" w:line="240" w:lineRule="auto"/>
        <w:ind w:left="720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 об исполнении бюджета за 2020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о  бюджете Гирвас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ского сельского поселения на 202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1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и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  плановый период 202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и 202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годов.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по проекту планировки и проекту межевания т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ерриторий многоквартирных домов</w:t>
      </w:r>
    </w:p>
    <w:p w:rsidR="00EC6FD5" w:rsidRDefault="00EC6FD5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-  по рассмотрению проектов внесения изменений в генеральный план и правила землепользования и застройки Гирвасского сельского поселения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Плановых проверок юридических лиц и индивидуальных предпринимателей </w:t>
      </w:r>
      <w:proofErr w:type="gramStart"/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во</w:t>
      </w:r>
      <w:proofErr w:type="gramEnd"/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исполняя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proofErr w:type="gramStart"/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правил</w:t>
      </w:r>
      <w:proofErr w:type="gramEnd"/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благоустройства, по сохранности  автомобильных дорог местного значения, в области торговой деятельности </w:t>
      </w:r>
      <w:r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не проводил</w:t>
      </w:r>
      <w:r w:rsidR="00A478E0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ись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связи с отсутствием оснований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поселения осуществлялись государственные полномочия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правонарушениях. Ввиду отсутствия заявлений проверок на предмет административных правонарушений в отчетном году произведено не было.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lastRenderedPageBreak/>
        <w:t xml:space="preserve">Принято  </w:t>
      </w:r>
      <w:r w:rsidR="006A717B" w:rsidRPr="00B6270F">
        <w:rPr>
          <w:rFonts w:ascii="Times New Roman" w:eastAsia="Calibri" w:hAnsi="Times New Roman" w:cs="Times New Roman"/>
          <w:kern w:val="2"/>
          <w:sz w:val="32"/>
          <w:szCs w:val="32"/>
        </w:rPr>
        <w:t>1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5</w:t>
      </w:r>
      <w:r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Постановлений по вопросам, касающимся о присвоении и аннулировании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адресов.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  <w:t>Работа с документами и обращениями граждан.</w:t>
      </w:r>
    </w:p>
    <w:p w:rsidR="002D37B4" w:rsidRDefault="002D37B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ab/>
        <w:t>Одно из основных показателей работы Администрации – это   своевременное рассмотрение обращений и писем граждан  по самым разным вопросам. Она проводится в соответствии с Федеральным законом от 02.05.2006 г. № 59-ФЗ «О порядке рассмотрения обращений граждан в РФ».</w:t>
      </w: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 нашей администрации оказывают практическую помощь жителям в оформлении заявлений, выдаче справок, информировании населения об изменениях в законодательстве, дают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разъяснения по вопросам, в пределах своей компетенции, организуют своевременное рассмотрение писем (жалоб, заявлений) граждан.</w:t>
      </w: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общей сложности поступило письменных и устных </w:t>
      </w:r>
      <w:proofErr w:type="gramStart"/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обращений</w:t>
      </w:r>
      <w:proofErr w:type="gramEnd"/>
      <w:r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том числе по вопросам;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593A30" w:rsidP="00593A30">
      <w:pPr>
        <w:shd w:val="clear" w:color="auto" w:fill="FFFFFF"/>
        <w:suppressAutoHyphens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837</w:t>
      </w:r>
    </w:p>
    <w:tbl>
      <w:tblPr>
        <w:tblW w:w="9090" w:type="dxa"/>
        <w:tblInd w:w="147" w:type="dxa"/>
        <w:tblLook w:val="0000"/>
      </w:tblPr>
      <w:tblGrid>
        <w:gridCol w:w="6135"/>
        <w:gridCol w:w="2955"/>
      </w:tblGrid>
      <w:tr w:rsidR="002D37B4" w:rsidTr="00B6270F">
        <w:trPr>
          <w:trHeight w:val="10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2151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37B4" w:rsidTr="00B6270F">
        <w:trPr>
          <w:trHeight w:val="25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B6270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аварийных, сухостойных,  ветровальных деревьев </w:t>
            </w:r>
            <w:r w:rsidR="00E21518">
              <w:rPr>
                <w:rFonts w:ascii="Times New Roman" w:hAnsi="Times New Roman"/>
                <w:sz w:val="28"/>
                <w:szCs w:val="28"/>
              </w:rPr>
              <w:t>спиливание деревьев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компенсации на приобретение топлива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регистрации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составе семьи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архивных справок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приватизация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бродячих собак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(изменение) адреса объектам адресации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6A717B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1</w:t>
            </w:r>
            <w:r w:rsidR="003829F2" w:rsidRPr="00382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2D37B4" w:rsidRDefault="002D37B4">
      <w:pPr>
        <w:pStyle w:val="1"/>
        <w:rPr>
          <w:rFonts w:ascii="Times New Roman" w:hAnsi="Times New Roman"/>
          <w:sz w:val="28"/>
          <w:szCs w:val="28"/>
        </w:rPr>
      </w:pPr>
    </w:p>
    <w:p w:rsidR="002D37B4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Письменных обращений поступило: всего – </w:t>
      </w:r>
      <w:r w:rsidR="006A717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, их них:</w:t>
      </w:r>
    </w:p>
    <w:p w:rsidR="002D37B4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коллективных – 3.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Все обращения граждан рассмотрены 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действующим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D37B4" w:rsidRDefault="00E21518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законодательством.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процессе деятельности Администрации создаются, систематизируются и хранятся документы, представляющие собой архивный фонд сельского поселения.</w:t>
      </w: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hd w:val="clear" w:color="auto" w:fill="FFFFFF"/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Обеспечение мер пожарной  безопасности, предупреждение ЧС, безопасность людей на воде.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CF6D2E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ab/>
        <w:t xml:space="preserve"> В целях обеспечения пожарной безопасности, во исполнение действующего законодательства по Гирвасскому сельскому поселению  создан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а Добровольная пожарная дружина. В 2021 г. Создана Добровольная пожарная дружина</w:t>
      </w:r>
      <w:proofErr w:type="gramStart"/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</w:t>
      </w:r>
      <w:proofErr w:type="gramEnd"/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д. Тивдия.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 деревне Юркостров осуществляется обслуживание искусственного пожарного водоема по ул. Школьной (осуществляет эту работу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Епишин А.Н.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). В п. Гирвас в течени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и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года обслуживание пожарных водоемов осуществляет Козин П.А., производилась очистка, ремонт, ограждение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пожарных водоемов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За отчетный период в целях обеспечения мер пожарной безопасности на территории поселения приобретены </w:t>
      </w:r>
      <w:proofErr w:type="spellStart"/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мотопомпа</w:t>
      </w:r>
      <w:proofErr w:type="spellEnd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CF6D2E">
        <w:rPr>
          <w:rFonts w:ascii="Times New Roman" w:eastAsia="Calibri" w:hAnsi="Times New Roman" w:cs="Times New Roman"/>
          <w:kern w:val="2"/>
          <w:sz w:val="32"/>
          <w:szCs w:val="32"/>
        </w:rPr>
        <w:t>две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proofErr w:type="spellStart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мотопомпы</w:t>
      </w:r>
      <w:proofErr w:type="spellEnd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(в д. </w:t>
      </w:r>
      <w:proofErr w:type="spellStart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Линдозерл</w:t>
      </w:r>
      <w:proofErr w:type="spellEnd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, д. Белая Гора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)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, п. Гирвас установлен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ы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3 пожарных гидранта по ул. Лесной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proofErr w:type="gramStart"/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по</w:t>
      </w:r>
      <w:proofErr w:type="gramEnd"/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у. Кондопожской во</w:t>
      </w:r>
      <w:r w:rsidR="00856CBC">
        <w:rPr>
          <w:rFonts w:ascii="Times New Roman" w:eastAsia="Calibri" w:hAnsi="Times New Roman" w:cs="Times New Roman"/>
          <w:kern w:val="2"/>
          <w:sz w:val="32"/>
          <w:szCs w:val="32"/>
        </w:rPr>
        <w:t>з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ле дома 23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и по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Кондопожской возле дома 20. 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текущем году планируется провести работу по текущему ремонту по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жарных пирсов п. Эльмус</w:t>
      </w:r>
      <w:r w:rsidR="00C35C72">
        <w:rPr>
          <w:rFonts w:ascii="Times New Roman" w:eastAsia="Calibri" w:hAnsi="Times New Roman" w:cs="Times New Roman"/>
          <w:kern w:val="2"/>
          <w:sz w:val="32"/>
          <w:szCs w:val="32"/>
        </w:rPr>
        <w:t>, а так же продолжить работу по решению вопросов по обеспечению</w:t>
      </w:r>
      <w:proofErr w:type="gramStart"/>
      <w:r w:rsidR="00C35C72">
        <w:rPr>
          <w:rFonts w:ascii="Times New Roman" w:eastAsia="Calibri" w:hAnsi="Times New Roman" w:cs="Times New Roman"/>
          <w:kern w:val="2"/>
          <w:sz w:val="32"/>
          <w:szCs w:val="32"/>
        </w:rPr>
        <w:t xml:space="preserve"> 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Подавляющая часть населения не имеет четкого представления о реальной опасности пожаров,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Заключены договора на обслуживание пожарной сигнализации в МУК «ЦКД» и администрации Гирвасского с/</w:t>
      </w:r>
      <w:proofErr w:type="spellStart"/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, обслуживает ИП </w:t>
      </w:r>
      <w:proofErr w:type="spellStart"/>
      <w:r>
        <w:rPr>
          <w:rFonts w:ascii="Times New Roman" w:eastAsia="Calibri" w:hAnsi="Times New Roman" w:cs="Times New Roman"/>
          <w:kern w:val="2"/>
          <w:sz w:val="32"/>
          <w:szCs w:val="32"/>
        </w:rPr>
        <w:t>Глатких</w:t>
      </w:r>
      <w:proofErr w:type="spell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.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Для оповещения населения на случай возникновения ЧС имеется механическая ручная «Сирена». Сотрудники обеспечены средствами индивидуальной защиты, и аптечками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(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рамках ГО и ЧС).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Администрацией поселения выпускается «Вестник» Гирвасского сельского 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поселения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 котором размещается информация ГИМС, МЧС.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     Глава поселения принимает участие в работе районной комиссии по чрезвычайным ситуациям и пожарной безопасности.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 1 марта 2017 года вступили в силу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поправки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внесённые в  Постановление Правительства РФ от 18 августа 2016 г. N 807  по вопросу обеспечения пожарной безопасности территорий: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Пожарная безопасность на  земельных участках и землях с/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х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назначения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прилегающи</w:t>
      </w:r>
      <w:r w:rsidR="00856CBC">
        <w:rPr>
          <w:rFonts w:ascii="Times New Roman" w:hAnsi="Times New Roman" w:cs="Times New Roman"/>
          <w:b/>
          <w:sz w:val="32"/>
          <w:szCs w:val="32"/>
        </w:rPr>
        <w:t>х</w:t>
      </w:r>
      <w:r>
        <w:rPr>
          <w:rFonts w:ascii="Times New Roman" w:hAnsi="Times New Roman" w:cs="Times New Roman"/>
          <w:b/>
          <w:sz w:val="32"/>
          <w:szCs w:val="32"/>
        </w:rPr>
        <w:t>ся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к лесу...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D37B4" w:rsidRDefault="002D37B4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>Поправки касаются всех лиц, которые владеют, пользуются и (или)  распоряжаются территорией, прилегающей к лесу.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Прописано, что в период со дня схода снежного покрова до установления устойчивой дождливой осенней погоды или образования снежного покрова указанные лица обеспечивают очистку данной территории от сухой травянистой растительности, пожнивных остатков,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валежника, порубочных остатков, мусора и других горючих материалов на полосе шириной не менее 10 метров от леса.</w:t>
      </w:r>
      <w:r>
        <w:rPr>
          <w:rFonts w:ascii="Times New Roman" w:hAnsi="Times New Roman" w:cs="Times New Roman"/>
          <w:sz w:val="32"/>
          <w:szCs w:val="32"/>
        </w:rPr>
        <w:br/>
        <w:t>Другой вариант - лес отделяется противопожарной минерализованной полосой шириной не менее 0,5 метра или иным противопожарным барьером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Данным документом предусмотрена административная ответственность в виде штрафа от 1,5 до 3 тысяч рублей на физическое лицо).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В отчетном году в мае месяце был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осуществлен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проверк</w:t>
      </w:r>
      <w:r w:rsidR="00A478E0">
        <w:rPr>
          <w:rFonts w:ascii="Times New Roman" w:eastAsia="Calibri" w:hAnsi="Times New Roman" w:cs="Times New Roman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надзорным  органами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;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>- Главное управление МЧС Росси по РК, отдел надзорной деятельности и профилактической работы по Кондопожскому району – проверка осуществлялась в соответствии с ФЗ № 69 (по   предписанию Пожарного надзора выполняются работы по обеспечению первичных мер пожарной безопасности в границах поселения)</w:t>
      </w:r>
    </w:p>
    <w:p w:rsidR="002D37B4" w:rsidRDefault="002D37B4" w:rsidP="00A478E0">
      <w:pPr>
        <w:tabs>
          <w:tab w:val="left" w:pos="2025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Благоустройство поселения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В благоустройстве поселения приняли участие жители, работники предприятий и учреждений, депутаты Совета. Ежегодно проводится месячник  по благоустройству поселения. Пользуясь, случаем, хотелось поблагодарить  всех, кто не остался в стороне. К сожалению, активность граждан в участии в мероприятиях по весенней уборке территории села очень низкая, проще всего говорить о том, что везде грязь и ничего не делается.  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ab/>
      </w:r>
    </w:p>
    <w:p w:rsidR="002D37B4" w:rsidRDefault="00E2151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В рамках прочих мероприятий по благоустройству Администрацией поселения в течение года выполнялись работы:</w:t>
      </w:r>
    </w:p>
    <w:p w:rsidR="002D37B4" w:rsidRPr="00856CBC" w:rsidRDefault="00E21518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 xml:space="preserve">сбор мусора в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местах общего пользования;</w:t>
      </w:r>
    </w:p>
    <w:p w:rsidR="00856CBC" w:rsidRDefault="00856CBC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сбор мусора на территории кладбища</w:t>
      </w:r>
    </w:p>
    <w:p w:rsidR="002D37B4" w:rsidRPr="00856CBC" w:rsidRDefault="00E21518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32"/>
          <w:lang w:eastAsia="ar-SA"/>
        </w:rPr>
        <w:t>уборке территории у мемориального знака войнам, погибшим на фронтах Великой Отечественной войны.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</w:t>
      </w:r>
    </w:p>
    <w:p w:rsidR="00856CBC" w:rsidRPr="009B3133" w:rsidRDefault="00856CBC">
      <w:pPr>
        <w:widowControl w:val="0"/>
        <w:numPr>
          <w:ilvl w:val="0"/>
          <w:numId w:val="1"/>
        </w:num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Участие в акции «Чистые берега </w:t>
      </w:r>
      <w:r w:rsidR="009B3133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оссии» производилась уборка береговой линии оз.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>Палья</w:t>
      </w:r>
      <w:proofErr w:type="spellEnd"/>
    </w:p>
    <w:p w:rsidR="009B3133" w:rsidRPr="009B3133" w:rsidRDefault="009B3133" w:rsidP="009B3133">
      <w:pPr>
        <w:jc w:val="both"/>
        <w:rPr>
          <w:rFonts w:ascii="Times New Roman" w:hAnsi="Times New Roman" w:cs="Times New Roman"/>
          <w:sz w:val="28"/>
          <w:szCs w:val="28"/>
        </w:rPr>
      </w:pPr>
      <w:r w:rsidRPr="009B3133">
        <w:rPr>
          <w:rFonts w:ascii="Times New Roman" w:hAnsi="Times New Roman" w:cs="Times New Roman"/>
          <w:sz w:val="28"/>
          <w:szCs w:val="28"/>
        </w:rPr>
        <w:t xml:space="preserve">            Я выражаю особые слова благодарности за проявленную гражданскую активность и сознательность в этом благородном деле, тем жителям, кто ходят на </w:t>
      </w:r>
      <w:r w:rsidRPr="009B3133">
        <w:rPr>
          <w:rFonts w:ascii="Times New Roman" w:hAnsi="Times New Roman" w:cs="Times New Roman"/>
          <w:sz w:val="28"/>
          <w:szCs w:val="28"/>
        </w:rPr>
        <w:lastRenderedPageBreak/>
        <w:t xml:space="preserve">такие субботники. И я надеюсь, что   в будущем  принимать участие в них будет больше наших односельчан. </w:t>
      </w:r>
    </w:p>
    <w:p w:rsidR="002D37B4" w:rsidRDefault="00E21518">
      <w:pPr>
        <w:widowControl w:val="0"/>
        <w:numPr>
          <w:ilvl w:val="0"/>
          <w:numId w:val="1"/>
        </w:numPr>
        <w:suppressAutoHyphens/>
        <w:spacing w:before="28"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Были  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установлены 2 </w:t>
      </w:r>
      <w:proofErr w:type="spellStart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новогодн</w:t>
      </w:r>
      <w:r w:rsidR="0034268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ии</w:t>
      </w:r>
      <w:proofErr w:type="spellEnd"/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ели, хочется здесь отметить в оказании помощи: ПСК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в лице Начальника </w:t>
      </w:r>
      <w:r w:rsidR="00A478E0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Кондопожского 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участка Маркова О.А.</w:t>
      </w: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, </w:t>
      </w:r>
      <w:r w:rsidR="0034268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ПУ Гирвас Кондопожского ММП ЖКХ, работников Дома культуры</w:t>
      </w:r>
    </w:p>
    <w:p w:rsidR="002D37B4" w:rsidRPr="00593A30" w:rsidRDefault="00E21518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000000"/>
          <w:sz w:val="32"/>
          <w:szCs w:val="32"/>
        </w:rPr>
        <w:t xml:space="preserve">      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В собственности Гирвасского находятся автомобильные муниципальные дороги протяжённостью    39,75 км. 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 отчетном периоде проводились мероприятия в рамках муниципальной целевой программы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многоквартирных домов, проездов к дворовым территориям многоквартирных домов на территории Гирвасского сельского поселения на 201</w:t>
      </w:r>
      <w:r w:rsidR="00856CBC">
        <w:rPr>
          <w:rFonts w:ascii="Times New Roman" w:hAnsi="Times New Roman" w:cs="Times New Roman"/>
          <w:sz w:val="32"/>
          <w:szCs w:val="32"/>
          <w:lang w:eastAsia="ru-RU"/>
        </w:rPr>
        <w:t>9-2022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годы»:</w:t>
      </w:r>
    </w:p>
    <w:p w:rsidR="002D37B4" w:rsidRDefault="00E21518">
      <w:pPr>
        <w:pStyle w:val="ae"/>
        <w:jc w:val="both"/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в рамках мероприятий в цел</w:t>
      </w:r>
      <w:r w:rsidR="00AB759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ях содержания и ремонта дорог согласно муниципальной программы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</w:t>
      </w:r>
      <w:r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» 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проведены работы по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технологическому присоединению, нов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ой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лини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уличного освещения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д. </w:t>
      </w:r>
      <w:proofErr w:type="spellStart"/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Уссуна</w:t>
      </w:r>
      <w:proofErr w:type="spellEnd"/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>, установлено 1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светильник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ов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на сумму 287820,00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>,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д. </w:t>
      </w:r>
      <w:proofErr w:type="spellStart"/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Юркостроы</w:t>
      </w:r>
      <w:proofErr w:type="spellEnd"/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ул. Центральная проведены электромонтажные работы (дополнительная линия) – на сумму 365934,00 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</w:t>
      </w:r>
      <w:proofErr w:type="gramEnd"/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п. Гирвас проводились мероприятия по замене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светильников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кол. –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33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шт., а также замена опор в кол. -</w:t>
      </w:r>
      <w:r w:rsidR="00CF6D2E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2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рамках муниципальной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программы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«</w:t>
      </w:r>
      <w:r w:rsidR="00CF6D2E"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» проведены работы по ремонту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грунтовой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автомобильных дорог местного значения в д. Белая Гора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на сумму 645576,00, д. Юстозеро ремонт грунтовой дороги по</w:t>
      </w:r>
      <w:proofErr w:type="gramEnd"/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ул. </w:t>
      </w:r>
      <w:proofErr w:type="gramStart"/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Озерной</w:t>
      </w:r>
      <w:proofErr w:type="gramEnd"/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– на сумму 255155,00. В рамках муниципальной программы запланированы работы на 2022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отремонтировать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автодороги местного значения в п. Гирвас ул. Чапаева,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д. Линдозеро,</w:t>
      </w:r>
      <w:r w:rsidR="004E729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часть дороги по ул. Пионерской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E21518">
      <w:pPr>
        <w:suppressAutoHyphens/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содержания автомобильных дорог о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ru-RU"/>
        </w:rPr>
        <w:t>существлялась зимняя очистка автомобильных дорог,  проездов к дворовым территориям многоквартирных домов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договорам, данную услугу осуществляет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Кондопожское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ДРСУ и заключено  5 договор  с физическими лицами (они производят очистку дорог в п. Гирвас, близ лежащих и удалённых  деревень).</w:t>
      </w:r>
    </w:p>
    <w:p w:rsidR="002D37B4" w:rsidRDefault="00E21518">
      <w:pPr>
        <w:pStyle w:val="ae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Продолжается работа по постановке на кадастровый учет муниципальных дорог местного значения по деревням.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По территории нашего поселения через населённые пункты: Гирвас, Святнаволок, Эльмус,   проходит региональная дорога «станция Шуйская — Гирвас», которая освещается и расходы несет администрация Гирвасского поселения, а именно из статьи благоустройства, что мешает в полном объеме заниматься именно благоустройством поселения. </w:t>
      </w:r>
    </w:p>
    <w:p w:rsidR="002D37B4" w:rsidRDefault="002D37B4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2D37B4" w:rsidRDefault="00E21518">
      <w:pPr>
        <w:pStyle w:val="ae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-в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рамках </w:t>
      </w:r>
      <w:r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мероприятий, направленных на уличное освещение на территории Гирвасского сельского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0673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этом году буд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ут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пров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одится</w:t>
      </w:r>
      <w:proofErr w:type="gramEnd"/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мероприятия по замене светильников в п. Гирвас, установка дополнительных светильников в п. Эльмус, замена 4 опор в п. Гирвас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2D37B4" w:rsidRDefault="00E21518">
      <w:pPr>
        <w:pStyle w:val="af"/>
        <w:spacing w:before="280" w:after="280"/>
        <w:jc w:val="center"/>
      </w:pPr>
      <w:r>
        <w:rPr>
          <w:rFonts w:eastAsia="Calibri"/>
          <w:b/>
          <w:color w:val="000000"/>
          <w:kern w:val="2"/>
          <w:sz w:val="32"/>
          <w:szCs w:val="32"/>
        </w:rPr>
        <w:t>ЖКХ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Жилой фонд сельского поселения составляет -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347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домов, 17 домов находятся под управлением Кондопожского ММП ЖКХ, 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106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домов находятся без управления.   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Муниципальные дома и квартиры в п. Гирвас 2017 году полностью переданы в Кондопожский муниципальный район, продолжается работа по передаче муниципального жилищного фонда  д. Святнаволок, д. Эльмус, д. Юркостров.</w:t>
      </w:r>
    </w:p>
    <w:p w:rsidR="002D37B4" w:rsidRDefault="00E21518">
      <w:pPr>
        <w:suppressAutoHyphens/>
        <w:spacing w:after="0" w:line="240" w:lineRule="auto"/>
        <w:ind w:right="-1" w:firstLine="708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 «о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 по Гирвасскому сельскому поселению признано — </w:t>
      </w:r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домов. Работа будет </w:t>
      </w:r>
      <w:proofErr w:type="gramStart"/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дальше.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Взаимодействие с организациями и учреждениями.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своей работе Администрация  постоянно взаимодействует с руководителями предприятий, организаций и учреждений, расположенными на территории поселения, предпринимателями. </w:t>
      </w:r>
    </w:p>
    <w:p w:rsidR="002D37B4" w:rsidRDefault="002D37B4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2D37B4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Бюджетные учреждения – школа, детский сад, амбулатория, Дом культуры, мастерским участком Кондопожского ММП ЖКХ.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Администрации поселения организованы выездные приемы для жителей специалистами Пенсионного фонда, Центра социальной работы, Центра  «Забота», Центра занятости. </w:t>
      </w:r>
    </w:p>
    <w:p w:rsidR="002D37B4" w:rsidRDefault="00E21518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>Специалисты Администрации оказывают большую помощь жителям в оформлении заявлений, выдаче справок, информировании населения об изменениях в законодательстве.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Нотариальные действия, администрация Гирвасского сельского поселения не осуществляет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Кажд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ую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среду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 1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.00 в администрации поселения работает удалённое окно, введут приём специалисты  МФЦ., раз в квартал ведется приём граждан специалистами социальной защиты и пенсионного фонда.         </w:t>
      </w:r>
    </w:p>
    <w:p w:rsidR="002D37B4" w:rsidRDefault="00E21518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</w:t>
      </w:r>
    </w:p>
    <w:p w:rsidR="002D37B4" w:rsidRDefault="00E21518" w:rsidP="00DE6CFF">
      <w:pPr>
        <w:pStyle w:val="ae"/>
        <w:jc w:val="both"/>
      </w:pP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земельные, муниципальной собственности, организационные решаются совместно с Администрацией  Кондопожского муниципального района. 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   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Вопросы, касающиеся развития территории, создание условий для предоставления транспортных услуг населению, торгового, медицинского обслуживания, образования, опеки и попечительства, земельные, муниципальной собственности, организационные решаются совместно с Администрацией Кондопожского муниципального района.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  <w:t xml:space="preserve">                     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Культурно-спортивная жизнь села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На территории Гирвасского сельского поселения находится Муниципальное Учреждение Культуры « Цент Культуры и Досуга» </w:t>
      </w:r>
      <w:proofErr w:type="gramStart"/>
      <w:r>
        <w:rPr>
          <w:rFonts w:ascii="Times New Roman" w:hAnsi="Times New Roman" w:cs="Times New Roman"/>
          <w:sz w:val="32"/>
          <w:szCs w:val="32"/>
        </w:rPr>
        <w:t>директором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которого является </w:t>
      </w:r>
      <w:r w:rsidR="00375143">
        <w:rPr>
          <w:rFonts w:ascii="Times New Roman" w:hAnsi="Times New Roman" w:cs="Times New Roman"/>
          <w:sz w:val="32"/>
          <w:szCs w:val="32"/>
        </w:rPr>
        <w:t>Юрина Елена Александровна</w:t>
      </w: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отчетный период в ДК было проведено – </w:t>
      </w:r>
      <w:r w:rsidR="001F2C4C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73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мероприятий, их посетило </w:t>
      </w:r>
      <w:r w:rsidR="004E729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2109</w:t>
      </w:r>
      <w:r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человек.</w:t>
      </w:r>
    </w:p>
    <w:p w:rsidR="00AF5E7E" w:rsidRPr="00AF5E7E" w:rsidRDefault="001A6E8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 xml:space="preserve">Как вы все знаете, что в </w:t>
      </w:r>
      <w:r w:rsidR="00AF5E7E" w:rsidRPr="00AF5E7E"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 xml:space="preserve"> 202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 xml:space="preserve">0 и 2021 </w:t>
      </w:r>
      <w:r w:rsidR="00AF5E7E" w:rsidRPr="00AF5E7E"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 xml:space="preserve">году массовые мероприятия </w:t>
      </w:r>
      <w:r w:rsidR="004E7298"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>тяжело было проводить,</w:t>
      </w:r>
      <w:r w:rsidR="00AF5E7E" w:rsidRPr="00AF5E7E">
        <w:rPr>
          <w:rFonts w:ascii="Times New Roman" w:hAnsi="Times New Roman" w:cs="Times New Roman"/>
          <w:color w:val="000000"/>
          <w:sz w:val="32"/>
          <w:szCs w:val="32"/>
          <w:shd w:val="clear" w:color="auto" w:fill="FDFDFD"/>
        </w:rPr>
        <w:t xml:space="preserve"> однако администрация и дом культуры в частном порядке при личных встречах с соблюдением всех санитарных норм, смогла принести поздравления отдельным категориям жителей сельского поселения, чествуя юбиляров.</w:t>
      </w:r>
    </w:p>
    <w:p w:rsidR="00AF5E7E" w:rsidRPr="00AF5E7E" w:rsidRDefault="00AF5E7E" w:rsidP="00AF5E7E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Празднование 7</w:t>
      </w:r>
      <w:r w:rsidR="004E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-й годовщины Великой Победы 9 мая было отмечено возложением венков и живых цветов в местах памяти павших воинов. В дни празднования годовщины Победы, администрацией поселения совместно с организациями поселения, организовано поздравление участников ВОВ, тружеников тыла</w:t>
      </w:r>
      <w:r w:rsidR="004E729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AF5E7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 202</w:t>
      </w:r>
      <w:r w:rsidR="004E7298">
        <w:rPr>
          <w:rFonts w:ascii="Times New Roman" w:hAnsi="Times New Roman" w:cs="Times New Roman"/>
          <w:sz w:val="32"/>
          <w:szCs w:val="32"/>
        </w:rPr>
        <w:t>1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году по сложившейся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эпид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. ситуации  деятельность коллективов значительно усложнилась, и снизилась. Но благодаря упорству и целеустремленности населения, показатели по числу формирований и количеству в них участников выровнялось и стабилизировалось. </w:t>
      </w: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На конец года в учреждении </w:t>
      </w:r>
      <w:r w:rsidR="004E7298">
        <w:rPr>
          <w:rFonts w:ascii="Times New Roman" w:hAnsi="Times New Roman" w:cs="Times New Roman"/>
          <w:sz w:val="32"/>
          <w:szCs w:val="32"/>
        </w:rPr>
        <w:t>9</w:t>
      </w:r>
      <w:r w:rsidRPr="00E21518">
        <w:rPr>
          <w:rFonts w:ascii="Times New Roman" w:hAnsi="Times New Roman" w:cs="Times New Roman"/>
          <w:sz w:val="32"/>
          <w:szCs w:val="32"/>
        </w:rPr>
        <w:t xml:space="preserve"> клубных формирований, состоящих из </w:t>
      </w:r>
      <w:r w:rsidR="004E7298">
        <w:rPr>
          <w:rFonts w:ascii="Times New Roman" w:hAnsi="Times New Roman" w:cs="Times New Roman"/>
          <w:sz w:val="32"/>
          <w:szCs w:val="32"/>
        </w:rPr>
        <w:t>82</w:t>
      </w:r>
      <w:r w:rsidRPr="00E21518">
        <w:rPr>
          <w:rFonts w:ascii="Times New Roman" w:hAnsi="Times New Roman" w:cs="Times New Roman"/>
          <w:sz w:val="32"/>
          <w:szCs w:val="32"/>
        </w:rPr>
        <w:t xml:space="preserve"> участников.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Формирования развиваются в следующих сферах:</w:t>
      </w:r>
    </w:p>
    <w:p w:rsidR="00E21518" w:rsidRPr="00E21518" w:rsidRDefault="00E21518" w:rsidP="00E21518">
      <w:pPr>
        <w:pStyle w:val="ac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Вокальные коллективы, и сольное пение – исполнение народных и современных песен: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А) вокальный коллектив «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Триэл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Б) вокальный коллектив «</w:t>
      </w:r>
      <w:r w:rsidRPr="00E21518">
        <w:rPr>
          <w:rFonts w:ascii="Times New Roman" w:hAnsi="Times New Roman" w:cs="Times New Roman"/>
          <w:sz w:val="32"/>
          <w:szCs w:val="32"/>
          <w:lang w:val="en-US"/>
        </w:rPr>
        <w:t>COOL</w:t>
      </w: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r w:rsidRPr="00E21518">
        <w:rPr>
          <w:rFonts w:ascii="Times New Roman" w:hAnsi="Times New Roman" w:cs="Times New Roman"/>
          <w:sz w:val="32"/>
          <w:szCs w:val="32"/>
          <w:lang w:val="en-US"/>
        </w:rPr>
        <w:t>FLIRTS</w:t>
      </w:r>
      <w:r w:rsidRPr="00E21518">
        <w:rPr>
          <w:rFonts w:ascii="Times New Roman" w:hAnsi="Times New Roman" w:cs="Times New Roman"/>
          <w:sz w:val="32"/>
          <w:szCs w:val="32"/>
        </w:rPr>
        <w:t xml:space="preserve">»; </w:t>
      </w:r>
    </w:p>
    <w:p w:rsidR="00E21518" w:rsidRPr="00E21518" w:rsidRDefault="00E21518" w:rsidP="00E21518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Г) соло «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Лайт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»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2) Декоративно прикладного искусства – рукоделие, мастер классы:</w:t>
      </w:r>
    </w:p>
    <w:p w:rsidR="00E21518" w:rsidRPr="00E21518" w:rsidRDefault="00E21518" w:rsidP="004E729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А) «Лоскуток»</w:t>
      </w:r>
    </w:p>
    <w:p w:rsidR="00E21518" w:rsidRPr="00E21518" w:rsidRDefault="004E729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3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) танцевальное 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А) «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Т</w:t>
      </w:r>
      <w:r w:rsidR="001F2C4C">
        <w:rPr>
          <w:rFonts w:ascii="Times New Roman" w:hAnsi="Times New Roman" w:cs="Times New Roman"/>
          <w:sz w:val="32"/>
          <w:szCs w:val="32"/>
        </w:rPr>
        <w:t>еам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»</w:t>
      </w:r>
    </w:p>
    <w:p w:rsid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  Б) «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Микс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Литл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»</w:t>
      </w:r>
    </w:p>
    <w:p w:rsidR="001F2C4C" w:rsidRPr="00E21518" w:rsidRDefault="001F2C4C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В)  «Волчок»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5) клуб по интересам включает в себя спортивно оздоровительное направление исходя из пожеланий участников, для ведения здорового образа жизни, также танцевальное направление с элементами йоги,  кулинарное, информационно просветительское, рукодельное, вокальное  и др. деятельность:</w:t>
      </w:r>
    </w:p>
    <w:p w:rsidR="00E21518" w:rsidRPr="00E21518" w:rsidRDefault="00E21518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     А) «Кудесница»</w:t>
      </w:r>
    </w:p>
    <w:p w:rsidR="00E21518" w:rsidRPr="00E21518" w:rsidRDefault="001F2C4C" w:rsidP="00E21518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 В) «Аэробика»</w:t>
      </w: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Все формирования разделены по своим возрастным категориям. </w:t>
      </w:r>
      <w:proofErr w:type="gramStart"/>
      <w:r w:rsidRPr="00E21518">
        <w:rPr>
          <w:rFonts w:ascii="Times New Roman" w:hAnsi="Times New Roman" w:cs="Times New Roman"/>
          <w:sz w:val="32"/>
          <w:szCs w:val="32"/>
        </w:rPr>
        <w:t>Танцевальные</w:t>
      </w:r>
      <w:proofErr w:type="gramEnd"/>
      <w:r w:rsidRPr="00E21518">
        <w:rPr>
          <w:rFonts w:ascii="Times New Roman" w:hAnsi="Times New Roman" w:cs="Times New Roman"/>
          <w:sz w:val="32"/>
          <w:szCs w:val="32"/>
        </w:rPr>
        <w:t xml:space="preserve">, театральные и вокальные являются основой в проведении культурно массовых мероприятий. Для дальнейшего развития формирований, с целью перспективной деятельности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досугово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учреждения, участия коллективов в фестивалях, мероприятиях конкурсах и др. ведется работа по привлечению участников, путем создания благоприятных условий,  для их  </w:t>
      </w:r>
      <w:proofErr w:type="gramStart"/>
      <w:r w:rsidRPr="00E21518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Pr="00E21518">
        <w:rPr>
          <w:rFonts w:ascii="Times New Roman" w:hAnsi="Times New Roman" w:cs="Times New Roman"/>
          <w:sz w:val="32"/>
          <w:szCs w:val="32"/>
        </w:rPr>
        <w:t xml:space="preserve"> а также поощрение (призы, дипломы, благодарности и др.).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lastRenderedPageBreak/>
        <w:t>Крупные социально значимые мероприятия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В исходящем периоде крупные массовые </w:t>
      </w:r>
      <w:proofErr w:type="gramStart"/>
      <w:r w:rsidR="001F2C4C">
        <w:rPr>
          <w:rFonts w:ascii="Times New Roman" w:hAnsi="Times New Roman" w:cs="Times New Roman"/>
          <w:sz w:val="32"/>
          <w:szCs w:val="32"/>
        </w:rPr>
        <w:t>мероприятия</w:t>
      </w:r>
      <w:proofErr w:type="gramEnd"/>
      <w:r w:rsidR="001F2C4C">
        <w:rPr>
          <w:rFonts w:ascii="Times New Roman" w:hAnsi="Times New Roman" w:cs="Times New Roman"/>
          <w:sz w:val="32"/>
          <w:szCs w:val="32"/>
        </w:rPr>
        <w:t xml:space="preserve"> которые приходились: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народное гулянье «Масленица»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- 9 мая</w:t>
      </w:r>
    </w:p>
    <w:p w:rsidR="001F2C4C" w:rsidRDefault="001F2C4C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День поселка</w:t>
      </w:r>
    </w:p>
    <w:p w:rsidR="001F2C4C" w:rsidRDefault="001F2C4C" w:rsidP="001F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Ивана Купала</w:t>
      </w:r>
    </w:p>
    <w:p w:rsidR="00593A30" w:rsidRPr="00E21518" w:rsidRDefault="00593A30" w:rsidP="001F2C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день пожилого человека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Работа МУК «ЦКД» в данном периоде не была приостановлена, так  жителям и гостям  Гирвасского сельского поселения были предоставлены поздравления от коллективов формирований и работников учреждения в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режиме на сайте Дома культуры.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Сохранение традиционной народной культуры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В 202</w:t>
      </w:r>
      <w:r w:rsidR="001F2C4C">
        <w:rPr>
          <w:rFonts w:ascii="Times New Roman" w:hAnsi="Times New Roman" w:cs="Times New Roman"/>
          <w:sz w:val="32"/>
          <w:szCs w:val="32"/>
        </w:rPr>
        <w:t>1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МУК «ЦКД» осуществлял свою деятельность с целью сохранения традиционной народной культуры как массовой формы культурной деятельности и традиционных ремесел.</w:t>
      </w:r>
    </w:p>
    <w:p w:rsidR="00E21518" w:rsidRPr="00E21518" w:rsidRDefault="001F2C4C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r w:rsidR="00E21518" w:rsidRPr="00E21518">
        <w:rPr>
          <w:rFonts w:ascii="Times New Roman" w:hAnsi="Times New Roman" w:cs="Times New Roman"/>
          <w:sz w:val="32"/>
          <w:szCs w:val="32"/>
        </w:rPr>
        <w:t>оздано клубное формирование по интересам «Кудесница», целью которого является сохранение всех карельских традиций, участники формирования ведут информационно – просветительские беседы о карельских корнях местных деревень, о живших в Гирвасском поселении народах, приготовление блюд исключительно по рецептам карельской кухни, обмен опытом по прядению шерстяной нити на карельской прялке, и  работа на карельском станке.</w:t>
      </w:r>
      <w:proofErr w:type="gramEnd"/>
    </w:p>
    <w:p w:rsidR="00E21518" w:rsidRPr="00E21518" w:rsidRDefault="00E21518" w:rsidP="00E21518">
      <w:pPr>
        <w:spacing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 Целью вышеперечисленной деятельности является сохранение большей части традиций нашей народной культуры, путем привлечения участников, и пропаганды чтения национальных ценностей молодежью нашего поколения.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  <w:r w:rsidRPr="00E21518">
        <w:rPr>
          <w:rFonts w:ascii="Times New Roman" w:hAnsi="Times New Roman" w:cs="Times New Roman"/>
          <w:b/>
          <w:sz w:val="32"/>
          <w:szCs w:val="32"/>
        </w:rPr>
        <w:t>Инновационные формы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баттлы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флэшмобы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, акции – в 202</w:t>
      </w:r>
      <w:r w:rsidR="001F2C4C">
        <w:rPr>
          <w:rFonts w:ascii="Times New Roman" w:hAnsi="Times New Roman" w:cs="Times New Roman"/>
          <w:sz w:val="32"/>
          <w:szCs w:val="32"/>
        </w:rPr>
        <w:t>1</w:t>
      </w:r>
      <w:r w:rsidRPr="00E21518">
        <w:rPr>
          <w:rFonts w:ascii="Times New Roman" w:hAnsi="Times New Roman" w:cs="Times New Roman"/>
          <w:sz w:val="32"/>
          <w:szCs w:val="32"/>
        </w:rPr>
        <w:t xml:space="preserve"> г. стали составляющей частью проведения культурно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деятельности МУК «ЦКД»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>Проведенные  формы деятельности в основном несут не конкурсный характер, а для реализации различных форм культурной деятельности, для развития культурного развития жизни населения.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Акции в учреждении культуры п. Гирвас проходили как в </w:t>
      </w:r>
      <w:proofErr w:type="spellStart"/>
      <w:r w:rsidRPr="00E21518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 xml:space="preserve"> формате, так и очном режиме.  Самыми главными из них являлись </w:t>
      </w:r>
      <w:r w:rsidRPr="00E21518">
        <w:rPr>
          <w:rFonts w:ascii="Times New Roman" w:hAnsi="Times New Roman" w:cs="Times New Roman"/>
          <w:sz w:val="32"/>
          <w:szCs w:val="32"/>
        </w:rPr>
        <w:lastRenderedPageBreak/>
        <w:t>связанные с «Великой отечественной войной» - «Свеча памяти», «Минута молчания», и др.</w:t>
      </w:r>
    </w:p>
    <w:p w:rsidR="00E21518" w:rsidRPr="00E21518" w:rsidRDefault="00E21518" w:rsidP="00E215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21518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r w:rsidRPr="00E21518">
        <w:rPr>
          <w:rFonts w:ascii="Times New Roman" w:hAnsi="Times New Roman" w:cs="Times New Roman"/>
          <w:sz w:val="32"/>
          <w:szCs w:val="32"/>
        </w:rPr>
        <w:t>, такие как чтение стихотворений, участие в «Веломарафоне» принесли плодотворные результаты в деятельность учреждения, связанные с общением и развитием личностных качеств жителей поселения,   в новогодние праздники,  принимались участия в акциях «Елка желаний», «Красивое окно» и др</w:t>
      </w:r>
      <w:proofErr w:type="gramStart"/>
      <w:r w:rsidRPr="00E21518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Укрепление и развитие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материально-технической</w:t>
      </w:r>
      <w:proofErr w:type="gramEnd"/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базы учреждения.</w:t>
      </w:r>
    </w:p>
    <w:p w:rsidR="00FE4E22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202</w:t>
      </w:r>
      <w:r w:rsidR="001F2C4C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 году  Центр культуры и досуга Гирвасского сельского поселения принял участие в конкурсе среди сельских Домов культуры по  предоставлению субсидий на ремонт, реконструкцию зданий учреждений культуры и укрепление материально-технической  базы учреждения,</w:t>
      </w:r>
      <w:r w:rsidR="00FE4E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4E2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E4E22">
        <w:rPr>
          <w:rFonts w:ascii="Times New Roman" w:hAnsi="Times New Roman" w:cs="Times New Roman"/>
          <w:sz w:val="32"/>
          <w:szCs w:val="32"/>
        </w:rPr>
        <w:t xml:space="preserve"> сожаление не выиграли.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FE4E22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О</w:t>
      </w:r>
      <w:r w:rsidR="00E21518">
        <w:rPr>
          <w:rFonts w:ascii="Times New Roman" w:hAnsi="Times New Roman" w:cs="Times New Roman"/>
          <w:sz w:val="32"/>
          <w:szCs w:val="32"/>
        </w:rPr>
        <w:t xml:space="preserve">чень большая проблема по состоянию здания. Нет сцены для выступлений коллективов и участников на концертных программах.  </w:t>
      </w:r>
      <w:proofErr w:type="gramStart"/>
      <w:r w:rsidR="00E21518">
        <w:rPr>
          <w:rFonts w:ascii="Times New Roman" w:hAnsi="Times New Roman" w:cs="Times New Roman"/>
          <w:sz w:val="32"/>
          <w:szCs w:val="32"/>
        </w:rPr>
        <w:t>Внешний</w:t>
      </w:r>
      <w:proofErr w:type="gramEnd"/>
      <w:r w:rsidR="00E21518">
        <w:rPr>
          <w:rFonts w:ascii="Times New Roman" w:hAnsi="Times New Roman" w:cs="Times New Roman"/>
          <w:sz w:val="32"/>
          <w:szCs w:val="32"/>
        </w:rPr>
        <w:t xml:space="preserve"> фасада Дома культуры не имеет привлекательного вида. Складские помещения в </w:t>
      </w:r>
      <w:proofErr w:type="spellStart"/>
      <w:r w:rsidR="00E21518">
        <w:rPr>
          <w:rFonts w:ascii="Times New Roman" w:hAnsi="Times New Roman" w:cs="Times New Roman"/>
          <w:sz w:val="32"/>
          <w:szCs w:val="32"/>
        </w:rPr>
        <w:t>удовл</w:t>
      </w:r>
      <w:proofErr w:type="spellEnd"/>
      <w:r w:rsidR="00E21518">
        <w:rPr>
          <w:rFonts w:ascii="Times New Roman" w:hAnsi="Times New Roman" w:cs="Times New Roman"/>
          <w:sz w:val="32"/>
          <w:szCs w:val="32"/>
        </w:rPr>
        <w:t>. состоянии.</w:t>
      </w:r>
    </w:p>
    <w:p w:rsidR="002D37B4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 эти проблемы, безусловно, необходимо решать, так как состояние Дома культуры также имеет огромное значение для привлечения граждан к участию в культурной жизни поселения и участия в клубных формированиях, а также привлечения молодых специалистов.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Мы как учредители МУК ЦКД всегда принимает активное участие в доме культуры. </w:t>
      </w:r>
    </w:p>
    <w:p w:rsidR="002D37B4" w:rsidRDefault="00E21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Дом Культуры всегда готов к сотрудничеству со всеми заинтересованными организациями, предприятиями, компаниями и частными лицами города в разработке и проведении интересных по форме мероприятий. </w:t>
      </w:r>
    </w:p>
    <w:p w:rsidR="002D37B4" w:rsidRDefault="00E21518" w:rsidP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Мероприятия, проведенные в 202</w:t>
      </w:r>
      <w:r w:rsidR="00FE4E22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году - это совместная работа работников дома культуры и  специалистов администрации. </w:t>
      </w:r>
    </w:p>
    <w:p w:rsidR="00FE4E22" w:rsidRDefault="00FE4E22" w:rsidP="00FE4E22">
      <w:pPr>
        <w:pStyle w:val="ae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На территории Гирвасского сельского поселения создано три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ТОСа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 в д. Тивдия —  ТОС «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Зарека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» и  ТОС «Восточный», д. Белая Гора — ТОС «Белая Гора», жители данных деревень активно подошли  к созданию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территор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Общест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самоуправле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 и уже 2 раза успели поучаствовать с проектами («Вечной Памяти Живы» ремонт мемориала, «Сквер Памяти» ТОС «Восточный», ТОС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Зарека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проект 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«Новые Горизонты» </w:t>
      </w:r>
      <w:r w:rsidRPr="00FE4E22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«Обустройство площадки для организации </w:t>
      </w:r>
      <w:proofErr w:type="spellStart"/>
      <w:r w:rsidRPr="00FE4E22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досуговой</w:t>
      </w:r>
      <w:proofErr w:type="spellEnd"/>
      <w:r w:rsidRPr="00FE4E22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деятельности»</w:t>
      </w:r>
      <w:r w:rsidRPr="0034268E">
        <w:rPr>
          <w:rFonts w:ascii="Times New Roman" w:eastAsia="Calibri" w:hAnsi="Times New Roman" w:cs="Times New Roman"/>
          <w:color w:val="000000"/>
          <w:kern w:val="2"/>
          <w:sz w:val="32"/>
          <w:szCs w:val="32"/>
          <w:highlight w:val="yellow"/>
        </w:rPr>
        <w:t xml:space="preserve"> </w:t>
      </w:r>
      <w:proofErr w:type="gramEnd"/>
    </w:p>
    <w:p w:rsidR="00FE4E22" w:rsidRDefault="00FE4E22" w:rsidP="00FE4E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 гордостью хочется отметить, что  2021  году мы участвовали в Народном бюджете с проектом «Обустройство парковой зоны  по ул. Комсомольской в п. Гирвас» </w:t>
      </w:r>
    </w:p>
    <w:p w:rsidR="00FE4E22" w:rsidRDefault="00FE4E22" w:rsidP="00FE4E22">
      <w:pPr>
        <w:spacing w:after="0" w:line="240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Большая работа проделана на Братской могиле в п. Гирвас. Первым этапом  осуществлены работы по благоустройству территории. Финансирование осуществлялось за сч</w:t>
      </w:r>
      <w:r w:rsidR="008C6FD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ет Субсидии на реализацию мероприятий федеральной целевой программы «Увековечение памяти погибших при Защите Отечества на 2019-2024 годы» средства Федерального бюджета, Республиканского бюджета и Местного бюджета – на общую сумму 834513,41.</w:t>
      </w:r>
    </w:p>
    <w:p w:rsidR="00FE4E22" w:rsidRDefault="00FE4E22" w:rsidP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FE4E22" w:rsidRDefault="00FE4E22" w:rsidP="00E21518">
      <w:pPr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Основные задачи, которые необходимо решить в текущем году: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Задач и    много</w:t>
      </w:r>
      <w:proofErr w:type="gram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:.</w:t>
      </w:r>
      <w:proofErr w:type="gramEnd"/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вовлекать население непосредственно и через органы местного самоуправления в решение вопросов местного значения, особенно в благоустройстве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продолжить ремонт дорог в поселении;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есть у нас проблемы с уличным освещение в деревнях, а именно  в д. Тивдия (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региональной </w:t>
      </w:r>
      <w:proofErr w:type="gramStart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дороге</w:t>
      </w:r>
      <w:proofErr w:type="gramEnd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проходящей через населенный пункт),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д. Койкара, жителям этих деревень так же хочется, чтоб в темное время суток было светло и уютно, чтоб освещалась проезжая часть, будем решать данную проблему;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-развивать социальное партнерство с предприятиями, находящимися на территории      поселения и за его пределами;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проводить работу по привлечению доходов в бюджет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реализация мероприятий целевых программ поселения;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-так же продолжить работу с нормативными правовыми документами.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реализация проекта по реконструкции Братск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их могил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п. Гирвас </w:t>
      </w:r>
      <w:r w:rsidR="008C6FD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(2-этап)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п. Эльмус д. </w:t>
      </w:r>
      <w:proofErr w:type="spellStart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Свянаволок</w:t>
      </w:r>
      <w:proofErr w:type="spellEnd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 мемориал в д. Юркостров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Подводя итоги за текущий год, хочу поблагодарить всех жителей поселения за их позитивный настрой, за помощь, пожелания, предложения, также и критику. Мы, как и прежде, рассчитываем на Вашу поддержку. Хочу выразить благодарность Совету депутатов, руководителям предприятий и организаций, расположенных на территории поселения, Администрации Кондопожского муниципального района, Кондопожскому ДРСУ, Кондопожскому ММП ЖКХ, своим коллегам - главам сельских поселений за совместную работу, оказанную помощь.</w:t>
      </w:r>
    </w:p>
    <w:p w:rsidR="002D37B4" w:rsidRDefault="00E21518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Особо хочу отметить и поблагодарить специалистов 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Гирвасской</w:t>
      </w:r>
      <w:proofErr w:type="spellEnd"/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сельской поселения за профессионализм, ответственность и поддержку.</w:t>
      </w:r>
    </w:p>
    <w:p w:rsidR="00B1149F" w:rsidRDefault="00B1149F">
      <w:pPr>
        <w:suppressAutoHyphens/>
        <w:spacing w:after="0" w:line="240" w:lineRule="auto"/>
        <w:ind w:firstLine="709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 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 w:rsidR="002D37B4" w:rsidRDefault="002D37B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B1149F" w:rsidRDefault="00B1149F">
      <w:pPr>
        <w:pStyle w:val="ae"/>
        <w:ind w:firstLine="708"/>
        <w:jc w:val="both"/>
      </w:pPr>
    </w:p>
    <w:p w:rsidR="002D37B4" w:rsidRDefault="00E21518">
      <w:pPr>
        <w:pStyle w:val="ae"/>
        <w:suppressAutoHyphens/>
        <w:ind w:firstLine="708"/>
        <w:jc w:val="both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Если ко мне есть вопросы, я готова</w:t>
      </w:r>
      <w:bookmarkStart w:id="2" w:name="__UnoMark__1669_2982444215"/>
      <w:bookmarkEnd w:id="2"/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ответить на них сейчас. Либо в рабочем порядке. </w:t>
      </w:r>
    </w:p>
    <w:p w:rsidR="002D37B4" w:rsidRDefault="002D37B4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2D37B4">
      <w:pPr>
        <w:suppressAutoHyphens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Благодарю за внимание!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Глава Гирвасского сельского поселения                             О. В. Сивоконь</w:t>
      </w:r>
    </w:p>
    <w:p w:rsidR="004155A0" w:rsidRDefault="004155A0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sectPr w:rsidR="004155A0" w:rsidSect="008D30EB">
      <w:footerReference w:type="default" r:id="rId8"/>
      <w:pgSz w:w="11906" w:h="16838"/>
      <w:pgMar w:top="284" w:right="850" w:bottom="765" w:left="1134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B2D" w:rsidRDefault="00667B2D">
      <w:pPr>
        <w:spacing w:after="0" w:line="240" w:lineRule="auto"/>
      </w:pPr>
      <w:r>
        <w:separator/>
      </w:r>
    </w:p>
  </w:endnote>
  <w:endnote w:type="continuationSeparator" w:id="0">
    <w:p w:rsidR="00667B2D" w:rsidRDefault="0066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8" w:rsidRDefault="008D30EB">
    <w:pPr>
      <w:pStyle w:val="ab"/>
    </w:pPr>
    <w:r>
      <w:fldChar w:fldCharType="begin"/>
    </w:r>
    <w:r w:rsidR="00E21518">
      <w:instrText>PAGE</w:instrText>
    </w:r>
    <w:r>
      <w:fldChar w:fldCharType="separate"/>
    </w:r>
    <w:r w:rsidR="00F160BB">
      <w:rPr>
        <w:noProof/>
      </w:rPr>
      <w:t>4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B2D" w:rsidRDefault="00667B2D">
      <w:pPr>
        <w:spacing w:after="0" w:line="240" w:lineRule="auto"/>
      </w:pPr>
      <w:r>
        <w:separator/>
      </w:r>
    </w:p>
  </w:footnote>
  <w:footnote w:type="continuationSeparator" w:id="0">
    <w:p w:rsidR="00667B2D" w:rsidRDefault="00667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771"/>
    <w:multiLevelType w:val="multilevel"/>
    <w:tmpl w:val="3C72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EE1312"/>
    <w:multiLevelType w:val="multilevel"/>
    <w:tmpl w:val="81E4716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347100CE"/>
    <w:multiLevelType w:val="multilevel"/>
    <w:tmpl w:val="40EAA8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55F"/>
    <w:multiLevelType w:val="hybridMultilevel"/>
    <w:tmpl w:val="2804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2A10"/>
    <w:multiLevelType w:val="multilevel"/>
    <w:tmpl w:val="C536653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6F0619C9"/>
    <w:multiLevelType w:val="multilevel"/>
    <w:tmpl w:val="EE8628E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4"/>
    <w:rsid w:val="00024B00"/>
    <w:rsid w:val="0006733C"/>
    <w:rsid w:val="000A59A6"/>
    <w:rsid w:val="000B7DA6"/>
    <w:rsid w:val="000E46CB"/>
    <w:rsid w:val="001A6E84"/>
    <w:rsid w:val="001E30F3"/>
    <w:rsid w:val="001F2C4C"/>
    <w:rsid w:val="002D37B4"/>
    <w:rsid w:val="0034268E"/>
    <w:rsid w:val="00362779"/>
    <w:rsid w:val="00375143"/>
    <w:rsid w:val="003829F2"/>
    <w:rsid w:val="003D20C3"/>
    <w:rsid w:val="00406397"/>
    <w:rsid w:val="004155A0"/>
    <w:rsid w:val="0046527A"/>
    <w:rsid w:val="004E7298"/>
    <w:rsid w:val="00550C4F"/>
    <w:rsid w:val="00593A30"/>
    <w:rsid w:val="005B4330"/>
    <w:rsid w:val="00667B2D"/>
    <w:rsid w:val="006A717B"/>
    <w:rsid w:val="007462D8"/>
    <w:rsid w:val="00747B1B"/>
    <w:rsid w:val="00776503"/>
    <w:rsid w:val="007D18DE"/>
    <w:rsid w:val="00856CBC"/>
    <w:rsid w:val="008C6FDB"/>
    <w:rsid w:val="008D30EB"/>
    <w:rsid w:val="009B3133"/>
    <w:rsid w:val="00A2184D"/>
    <w:rsid w:val="00A478E0"/>
    <w:rsid w:val="00AB7592"/>
    <w:rsid w:val="00AF3C91"/>
    <w:rsid w:val="00AF5E7E"/>
    <w:rsid w:val="00B1149F"/>
    <w:rsid w:val="00B6270F"/>
    <w:rsid w:val="00B95F62"/>
    <w:rsid w:val="00BC1B89"/>
    <w:rsid w:val="00BF2DF5"/>
    <w:rsid w:val="00C35C72"/>
    <w:rsid w:val="00C36AED"/>
    <w:rsid w:val="00C42E3C"/>
    <w:rsid w:val="00CC5AFF"/>
    <w:rsid w:val="00CE4AFE"/>
    <w:rsid w:val="00CF6D2E"/>
    <w:rsid w:val="00D554AD"/>
    <w:rsid w:val="00DD58C5"/>
    <w:rsid w:val="00DE6CFF"/>
    <w:rsid w:val="00E21518"/>
    <w:rsid w:val="00E25A5A"/>
    <w:rsid w:val="00EC6FD5"/>
    <w:rsid w:val="00F160BB"/>
    <w:rsid w:val="00FC247C"/>
    <w:rsid w:val="00FE0D43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E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semiHidden/>
    <w:qFormat/>
    <w:rsid w:val="005A5D39"/>
  </w:style>
  <w:style w:type="character" w:customStyle="1" w:styleId="a4">
    <w:name w:val="Текст выноски Знак"/>
    <w:basedOn w:val="a0"/>
    <w:uiPriority w:val="99"/>
    <w:semiHidden/>
    <w:qFormat/>
    <w:rsid w:val="0011245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8D30EB"/>
    <w:rPr>
      <w:color w:val="000080"/>
      <w:u w:val="single"/>
    </w:rPr>
  </w:style>
  <w:style w:type="character" w:customStyle="1" w:styleId="WWCharLFO1LVL1">
    <w:name w:val="WW_CharLFO1LVL1"/>
    <w:qFormat/>
    <w:rsid w:val="008D30EB"/>
    <w:rPr>
      <w:rFonts w:ascii="Mangal" w:hAnsi="Mangal"/>
    </w:rPr>
  </w:style>
  <w:style w:type="character" w:customStyle="1" w:styleId="WWCharLFO1LVL2">
    <w:name w:val="WW_CharLFO1LVL2"/>
    <w:qFormat/>
    <w:rsid w:val="008D30EB"/>
    <w:rPr>
      <w:rFonts w:ascii="Courier New" w:hAnsi="Courier New" w:cs="Courier New"/>
    </w:rPr>
  </w:style>
  <w:style w:type="character" w:customStyle="1" w:styleId="WWCharLFO1LVL3">
    <w:name w:val="WW_CharLFO1LVL3"/>
    <w:qFormat/>
    <w:rsid w:val="008D30EB"/>
    <w:rPr>
      <w:rFonts w:ascii="Wingdings" w:hAnsi="Wingdings"/>
    </w:rPr>
  </w:style>
  <w:style w:type="character" w:customStyle="1" w:styleId="WWCharLFO1LVL4">
    <w:name w:val="WW_CharLFO1LVL4"/>
    <w:qFormat/>
    <w:rsid w:val="008D30EB"/>
    <w:rPr>
      <w:rFonts w:ascii="Symbol" w:hAnsi="Symbol"/>
    </w:rPr>
  </w:style>
  <w:style w:type="character" w:customStyle="1" w:styleId="WWCharLFO1LVL5">
    <w:name w:val="WW_CharLFO1LVL5"/>
    <w:qFormat/>
    <w:rsid w:val="008D30EB"/>
    <w:rPr>
      <w:rFonts w:ascii="Courier New" w:hAnsi="Courier New" w:cs="Courier New"/>
    </w:rPr>
  </w:style>
  <w:style w:type="character" w:customStyle="1" w:styleId="WWCharLFO1LVL6">
    <w:name w:val="WW_CharLFO1LVL6"/>
    <w:qFormat/>
    <w:rsid w:val="008D30EB"/>
    <w:rPr>
      <w:rFonts w:ascii="Wingdings" w:hAnsi="Wingdings"/>
    </w:rPr>
  </w:style>
  <w:style w:type="character" w:customStyle="1" w:styleId="WWCharLFO1LVL7">
    <w:name w:val="WW_CharLFO1LVL7"/>
    <w:qFormat/>
    <w:rsid w:val="008D30EB"/>
    <w:rPr>
      <w:rFonts w:ascii="Symbol" w:hAnsi="Symbol"/>
    </w:rPr>
  </w:style>
  <w:style w:type="character" w:customStyle="1" w:styleId="WWCharLFO1LVL8">
    <w:name w:val="WW_CharLFO1LVL8"/>
    <w:qFormat/>
    <w:rsid w:val="008D30EB"/>
    <w:rPr>
      <w:rFonts w:ascii="Courier New" w:hAnsi="Courier New" w:cs="Courier New"/>
    </w:rPr>
  </w:style>
  <w:style w:type="character" w:customStyle="1" w:styleId="WWCharLFO1LVL9">
    <w:name w:val="WW_CharLFO1LVL9"/>
    <w:qFormat/>
    <w:rsid w:val="008D30EB"/>
    <w:rPr>
      <w:rFonts w:ascii="Wingdings" w:hAnsi="Wingdings"/>
    </w:rPr>
  </w:style>
  <w:style w:type="character" w:customStyle="1" w:styleId="WWCharLFO2LVL1">
    <w:name w:val="WW_CharLFO2LVL1"/>
    <w:qFormat/>
    <w:rsid w:val="008D30EB"/>
    <w:rPr>
      <w:rFonts w:ascii="Mangal" w:hAnsi="Mangal"/>
    </w:rPr>
  </w:style>
  <w:style w:type="character" w:customStyle="1" w:styleId="WWCharLFO2LVL2">
    <w:name w:val="WW_CharLFO2LVL2"/>
    <w:qFormat/>
    <w:rsid w:val="008D30EB"/>
    <w:rPr>
      <w:rFonts w:ascii="Courier New" w:hAnsi="Courier New" w:cs="Courier New"/>
    </w:rPr>
  </w:style>
  <w:style w:type="character" w:customStyle="1" w:styleId="WWCharLFO2LVL3">
    <w:name w:val="WW_CharLFO2LVL3"/>
    <w:qFormat/>
    <w:rsid w:val="008D30EB"/>
    <w:rPr>
      <w:rFonts w:ascii="Wingdings" w:hAnsi="Wingdings"/>
    </w:rPr>
  </w:style>
  <w:style w:type="character" w:customStyle="1" w:styleId="WWCharLFO2LVL4">
    <w:name w:val="WW_CharLFO2LVL4"/>
    <w:qFormat/>
    <w:rsid w:val="008D30EB"/>
    <w:rPr>
      <w:rFonts w:ascii="Symbol" w:hAnsi="Symbol"/>
    </w:rPr>
  </w:style>
  <w:style w:type="character" w:customStyle="1" w:styleId="WWCharLFO2LVL5">
    <w:name w:val="WW_CharLFO2LVL5"/>
    <w:qFormat/>
    <w:rsid w:val="008D30EB"/>
    <w:rPr>
      <w:rFonts w:ascii="Courier New" w:hAnsi="Courier New" w:cs="Courier New"/>
    </w:rPr>
  </w:style>
  <w:style w:type="character" w:customStyle="1" w:styleId="WWCharLFO2LVL6">
    <w:name w:val="WW_CharLFO2LVL6"/>
    <w:qFormat/>
    <w:rsid w:val="008D30EB"/>
    <w:rPr>
      <w:rFonts w:ascii="Wingdings" w:hAnsi="Wingdings"/>
    </w:rPr>
  </w:style>
  <w:style w:type="character" w:customStyle="1" w:styleId="WWCharLFO2LVL7">
    <w:name w:val="WW_CharLFO2LVL7"/>
    <w:qFormat/>
    <w:rsid w:val="008D30EB"/>
    <w:rPr>
      <w:rFonts w:ascii="Symbol" w:hAnsi="Symbol"/>
    </w:rPr>
  </w:style>
  <w:style w:type="character" w:customStyle="1" w:styleId="WWCharLFO2LVL8">
    <w:name w:val="WW_CharLFO2LVL8"/>
    <w:qFormat/>
    <w:rsid w:val="008D30EB"/>
    <w:rPr>
      <w:rFonts w:ascii="Courier New" w:hAnsi="Courier New" w:cs="Courier New"/>
    </w:rPr>
  </w:style>
  <w:style w:type="character" w:customStyle="1" w:styleId="WWCharLFO2LVL9">
    <w:name w:val="WW_CharLFO2LVL9"/>
    <w:qFormat/>
    <w:rsid w:val="008D30EB"/>
    <w:rPr>
      <w:rFonts w:ascii="Wingdings" w:hAnsi="Wingdings"/>
    </w:rPr>
  </w:style>
  <w:style w:type="character" w:customStyle="1" w:styleId="apple-converted-space">
    <w:name w:val="apple-converted-space"/>
    <w:basedOn w:val="a0"/>
    <w:qFormat/>
    <w:rsid w:val="008D30EB"/>
  </w:style>
  <w:style w:type="paragraph" w:styleId="a5">
    <w:name w:val="Title"/>
    <w:basedOn w:val="a"/>
    <w:next w:val="a6"/>
    <w:qFormat/>
    <w:rsid w:val="008D30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D30EB"/>
    <w:pPr>
      <w:spacing w:after="140"/>
    </w:pPr>
  </w:style>
  <w:style w:type="paragraph" w:styleId="a7">
    <w:name w:val="List"/>
    <w:basedOn w:val="a6"/>
    <w:rsid w:val="008D30EB"/>
    <w:rPr>
      <w:rFonts w:cs="Arial"/>
    </w:rPr>
  </w:style>
  <w:style w:type="paragraph" w:styleId="a8">
    <w:name w:val="caption"/>
    <w:basedOn w:val="a"/>
    <w:qFormat/>
    <w:rsid w:val="008D3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D30EB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8D30EB"/>
  </w:style>
  <w:style w:type="paragraph" w:styleId="ab">
    <w:name w:val="footer"/>
    <w:basedOn w:val="a"/>
    <w:uiPriority w:val="99"/>
    <w:semiHidden/>
    <w:unhideWhenUsed/>
    <w:rsid w:val="005A5D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124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124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A6C93"/>
    <w:rPr>
      <w:sz w:val="22"/>
    </w:rPr>
  </w:style>
  <w:style w:type="paragraph" w:styleId="af">
    <w:name w:val="Normal (Web)"/>
    <w:basedOn w:val="a"/>
    <w:uiPriority w:val="99"/>
    <w:unhideWhenUsed/>
    <w:qFormat/>
    <w:rsid w:val="00660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36E91"/>
    <w:rPr>
      <w:rFonts w:eastAsia="Times New Roman" w:cs="Times New Roman"/>
      <w:sz w:val="22"/>
    </w:rPr>
  </w:style>
  <w:style w:type="character" w:styleId="af0">
    <w:name w:val="Hyperlink"/>
    <w:basedOn w:val="a0"/>
    <w:uiPriority w:val="99"/>
    <w:unhideWhenUsed/>
    <w:rsid w:val="00375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&lt;CEE1EBEEE6EAE020D2CED12043445220313120E2E5F0F1E8FF2E636472&gt;</vt:lpstr>
    </vt:vector>
  </TitlesOfParts>
  <Company>Grizli777</Company>
  <LinksUpToDate>false</LinksUpToDate>
  <CharactersWithSpaces>29364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&lt;CEE1EBEEE6EAE020D2CED12043445220313120E2E5F0F1E8FF2E636472&gt;</dc:title>
  <dc:creator>va</dc:creator>
  <cp:lastModifiedBy>my_pc_2</cp:lastModifiedBy>
  <cp:revision>2</cp:revision>
  <cp:lastPrinted>2022-03-05T06:55:00Z</cp:lastPrinted>
  <dcterms:created xsi:type="dcterms:W3CDTF">2025-03-04T07:52:00Z</dcterms:created>
  <dcterms:modified xsi:type="dcterms:W3CDTF">2025-03-04T07:52:00Z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