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EAA23"/>
          <w:kern w:val="36"/>
          <w:sz w:val="24"/>
          <w:szCs w:val="24"/>
          <w:lang w:eastAsia="ru-RU"/>
        </w:rPr>
      </w:pPr>
      <w:r w:rsidRPr="002D509A">
        <w:rPr>
          <w:rFonts w:ascii="Times New Roman" w:eastAsia="Times New Roman" w:hAnsi="Times New Roman" w:cs="Times New Roman"/>
          <w:b/>
          <w:bCs/>
          <w:color w:val="7EAA23"/>
          <w:kern w:val="36"/>
          <w:sz w:val="24"/>
          <w:szCs w:val="24"/>
          <w:lang w:eastAsia="ru-RU"/>
        </w:rPr>
        <w:t>В Федеральных детских центрах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Карельские ребята могут отдохнуть в федеральных детских центрах Артек, Орленок, Смена, Океан, Алые паруса.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D509A"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lang w:eastAsia="ru-RU"/>
        </w:rPr>
        <w:t>План предоставления путевок для обучающихся образовательных организаций Республики Карелия в ФГБОУ «ВДЦ «Смена», ФГБОУ «МДЦ «Артек», ФГБОУ ВДЦ «Океан», ФГБОУ «ВДЦ «Орлёнок», ФГБОУ «ВДЦ «Алые паруса» на 2025 год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D509A"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lang w:eastAsia="ru-RU"/>
        </w:rPr>
        <w:t>(на 09.01.2025)</w:t>
      </w:r>
    </w:p>
    <w:tbl>
      <w:tblPr>
        <w:tblW w:w="10684" w:type="dxa"/>
        <w:jc w:val="center"/>
        <w:tblCellMar>
          <w:left w:w="0" w:type="dxa"/>
          <w:right w:w="0" w:type="dxa"/>
        </w:tblCellMar>
        <w:tblLook w:val="04A0"/>
      </w:tblPr>
      <w:tblGrid>
        <w:gridCol w:w="3937"/>
        <w:gridCol w:w="1324"/>
        <w:gridCol w:w="1617"/>
        <w:gridCol w:w="1406"/>
        <w:gridCol w:w="1328"/>
        <w:gridCol w:w="1072"/>
      </w:tblGrid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 </w:t>
            </w: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федерального детского центра</w:t>
            </w:r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смены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смены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смены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выделенных путевок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Ялта,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«Артек» - в новый век»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23.01.2025 -   12.02.2025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Ялта,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2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«Время твоего выбора»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16.02.2025 - 08.03.2025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Ялта,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3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«Крым. Артек. Россия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13.03.2025 - 01.04.2025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Ялта,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4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«Земля наш общий дом»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10.04.2025 - 30.04.2025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5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«История нашей Победы»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04.05.2025 - 24.05.2025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6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 лет дорогой детства»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28.05.2025 - 17.06.2025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«Артек» зажигает звезду»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21.06.2025 –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9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«Солнце, море и «Артек»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08.08.2025 – 28.08.2025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10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«КЛАССное </w:t>
            </w: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время»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 – 21.09.2025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«Тайны золотой параллели»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25.09.2025 – 15.10.2025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12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«Россия – Родина моя!»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19.10.2025 – 08.11.2025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13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«Дороги, которые мы выбираем»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12.11.2025 – 02.12.2025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14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«Новый год стучится в двери»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06.12.2025 – 26.12.2025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http://artek.org/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Ялта, пгт. Гурзуф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15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«Рождественские сказки «Артека»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 – 19.01.2026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ФГБОУ «ВДЦ «Смена»</w:t>
              </w:r>
            </w:hyperlink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http://www.smena.org/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Анапа,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Сукко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6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спортивные игры школьных спортивных клубов 2024/2025 учебного года (всероссийский этап)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участников будет определен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жеребьевки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04.05.2025 - 24.05.2025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ФГБОУ «ВДЦ «Смена»</w:t>
              </w:r>
            </w:hyperlink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http://www.smena.org/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 «Наставник» г.о. г.-к. Геленджик, с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ескос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3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Слет студентов педагогических колледжей «ПЕДКОМПАС»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15-17 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28.06.2025 - 11.07.2025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ФГБОУ «ВДЦ «Смена»</w:t>
              </w:r>
            </w:hyperlink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http://www.smena.org/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Анапа,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Сукко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12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этап Всероссийских спортивных игр школьников «Президентские спортивные игры» 2024/2025 </w:t>
            </w: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учебного года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Возраст участников будет определен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жеребьевки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09.09.2025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- 29.09.2025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ФГБОУ «ВДЦ «Смена»</w:t>
              </w:r>
            </w:hyperlink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http://www.smena.org/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Анапа,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Сукко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13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 всероссийского детско-юношеского фестиваля «Ворошиловский стрелок»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14-15 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13.10.2025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- 26.10.2025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ВДЦ «Океан»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https://okean.org/</w:t>
            </w:r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Владивосток, ул. Артековская, д. 10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6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«Баскетбол: бросок в будущее»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«Бригантина»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– 15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28.05.2025 – 17.06.2025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ВДЦ «Океан»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https://okean.org/</w:t>
            </w:r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Владивосток, ул. Артековская, д. 10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6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«Море и человек: хранители океана»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«Китёнок»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– 17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28.05.2025 – 17.06.2025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ВДЦ «Океан»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https://okean.org/</w:t>
            </w:r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Владивосток, ул. Артековская, д. 10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6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«Море и человек: покорители океана»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«Океанская Эскадра»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– 17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28.05.2025 – 17.06.2025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ВДЦ «Океан»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https://okean.org/</w:t>
            </w:r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Владивосток, ул. Артековская, д. 10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«Океанские принты»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«Парус»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– 17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20.06.2025 – 10.07.2025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ВДЦ «Океан»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https://okean.org/</w:t>
            </w:r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Владивосток, ул. Артековская, д. 10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8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«Дети Мира»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«Бригантина»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– 17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14.07.2025 – 03.08.2025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ВДЦ «Океан»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https://okean.org/</w:t>
            </w:r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Владивосток, ул. Артековская, д. 10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8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«Дороги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Опасности»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«Тигрёнок»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– 17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14.07.2025 – 03.08.2025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ВДЦ «Океан»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https://okean.org/</w:t>
            </w:r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Владивосток, ул. Артековская, д. 10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10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«Океан СОДРУЖЕСТВА»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Парус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– 11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30.08.2025 – 19.09.2025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ФГБОУ «ВДЦ «Орлёнок»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http://center-orlyonok.ru/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Туапсинский район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9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уточняется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10.08.2025 – 30.08.2025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«ВДЦ «Орлёнок»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http://center-orlyonok.ru/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Туапсинский район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10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Олимпийский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«Всероссийские спортивные соревнования школьников «Президентские состязания»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2024/2025 учебного года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участников будет определен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жеребьевки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09.09.2025 – 29.09.2025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«ВДЦ «Алые Паруса»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http://ap-evp.ru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Евпатория, пр-кт им. В.И. Ленина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23/26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9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#Вместе_ярче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5 - 9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соматическими заболеваниями)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08.09.2025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D509A" w:rsidRPr="002D509A" w:rsidTr="002D509A">
        <w:trPr>
          <w:jc w:val="center"/>
        </w:trPr>
        <w:tc>
          <w:tcPr>
            <w:tcW w:w="393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«ВДЦ «Алые Паруса»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2D509A">
                <w:rPr>
                  <w:rFonts w:ascii="Times New Roman" w:eastAsia="Times New Roman" w:hAnsi="Times New Roman" w:cs="Times New Roman"/>
                  <w:color w:val="647728"/>
                  <w:sz w:val="20"/>
                  <w:szCs w:val="20"/>
                  <w:lang w:eastAsia="ru-RU"/>
                </w:rPr>
                <w:t>http://ap-evp.ru</w:t>
              </w:r>
            </w:hyperlink>
          </w:p>
        </w:tc>
        <w:tc>
          <w:tcPr>
            <w:tcW w:w="13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Крым, 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Евпатория, пр-кт им. В.И. Ленина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23/26</w:t>
            </w:r>
          </w:p>
        </w:tc>
        <w:tc>
          <w:tcPr>
            <w:tcW w:w="161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12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начинается с мечты</w:t>
            </w:r>
          </w:p>
        </w:tc>
        <w:tc>
          <w:tcPr>
            <w:tcW w:w="14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5 - 9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соматическими заболеваниями)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07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2D509A" w:rsidRPr="002D509A" w:rsidRDefault="002D509A" w:rsidP="002D5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- за информацией о данной смене необходимо обратиться к специалистам отдела физкультурно-спортивной деятельности и организации отдыха детей ГБОУ ДО РК РЦРДО Ровесник, конт. тел.: </w:t>
      </w:r>
      <w:hyperlink r:id="rId31" w:history="1">
        <w:r w:rsidRPr="002D509A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+7 (8142) 76-58-18</w:t>
        </w:r>
      </w:hyperlink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e-mail:</w:t>
      </w:r>
      <w:hyperlink r:id="rId32" w:history="1">
        <w:r w:rsidRPr="002D509A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fmo.rovesnik@mail.ru</w:t>
        </w:r>
      </w:hyperlink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Информируем вас о том, что проезд детей до места проведения профильной смены и обратно, сопровождение, питание в пути следования оплачивается за счет средств родителей/ законных представителей ребенка.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D50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по профильным сменам в федеральных детских центрах, размещенная на сайте: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hyperlink r:id="rId33" w:history="1">
        <w:r w:rsidRPr="002D509A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http://edu.gov.ru/</w:t>
        </w:r>
      </w:hyperlink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Министерства просвещения Российской Федерации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hyperlink r:id="rId34" w:history="1">
        <w:r w:rsidRPr="002D509A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http://minedu.gov.karelia.ru/</w:t>
        </w:r>
      </w:hyperlink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Министерства образования и спорта Республики Карелия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hyperlink r:id="rId35" w:history="1">
        <w:r w:rsidRPr="002D509A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http://artek.org/</w:t>
        </w:r>
      </w:hyperlink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ФГБОУ «МДЦ «Артек»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hyperlink r:id="rId36" w:history="1">
        <w:r w:rsidRPr="002D509A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http://www.smena.org/</w:t>
        </w:r>
      </w:hyperlink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ФГБОУ «ВДЦ «Смена»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hyperlink r:id="rId37" w:history="1">
        <w:r w:rsidRPr="002D509A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http://center-orlyonok.ru/</w:t>
        </w:r>
      </w:hyperlink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ФГБОУ «ВДЦ «Орлёнок»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hyperlink r:id="rId38" w:history="1">
        <w:r w:rsidRPr="002D509A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http://okean.org/</w:t>
        </w:r>
      </w:hyperlink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ФГБОУ «ВДЦ «Океан»</w:t>
      </w:r>
    </w:p>
    <w:p w:rsidR="002D509A" w:rsidRPr="002D509A" w:rsidRDefault="002D509A" w:rsidP="002D5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hyperlink r:id="rId39" w:history="1">
        <w:r w:rsidRPr="002D509A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http://ap-evp.ru/</w:t>
        </w:r>
      </w:hyperlink>
      <w:r w:rsidRPr="002D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- ФГБОУ «ВДЦ «Алые паруса»</w:t>
      </w:r>
    </w:p>
    <w:sectPr w:rsidR="002D509A" w:rsidRPr="002D509A" w:rsidSect="007E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DD6"/>
    <w:multiLevelType w:val="multilevel"/>
    <w:tmpl w:val="D5CA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34B6B"/>
    <w:multiLevelType w:val="multilevel"/>
    <w:tmpl w:val="CFBC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D6543"/>
    <w:multiLevelType w:val="multilevel"/>
    <w:tmpl w:val="F0F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D0053"/>
    <w:multiLevelType w:val="multilevel"/>
    <w:tmpl w:val="1862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E2482"/>
    <w:multiLevelType w:val="multilevel"/>
    <w:tmpl w:val="6B4E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36572"/>
    <w:multiLevelType w:val="multilevel"/>
    <w:tmpl w:val="02F4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09A"/>
    <w:rsid w:val="002D509A"/>
    <w:rsid w:val="007E7C0B"/>
    <w:rsid w:val="0084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0B"/>
  </w:style>
  <w:style w:type="paragraph" w:styleId="1">
    <w:name w:val="heading 1"/>
    <w:basedOn w:val="a"/>
    <w:link w:val="10"/>
    <w:uiPriority w:val="9"/>
    <w:qFormat/>
    <w:rsid w:val="002D5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size4">
    <w:name w:val="typography__size4"/>
    <w:basedOn w:val="a0"/>
    <w:rsid w:val="002D509A"/>
  </w:style>
  <w:style w:type="character" w:styleId="a4">
    <w:name w:val="Strong"/>
    <w:basedOn w:val="a0"/>
    <w:uiPriority w:val="22"/>
    <w:qFormat/>
    <w:rsid w:val="002D509A"/>
    <w:rPr>
      <w:b/>
      <w:bCs/>
    </w:rPr>
  </w:style>
  <w:style w:type="character" w:customStyle="1" w:styleId="typographysize5">
    <w:name w:val="typography__size5"/>
    <w:basedOn w:val="a0"/>
    <w:rsid w:val="002D509A"/>
  </w:style>
  <w:style w:type="character" w:styleId="a5">
    <w:name w:val="Hyperlink"/>
    <w:basedOn w:val="a0"/>
    <w:uiPriority w:val="99"/>
    <w:semiHidden/>
    <w:unhideWhenUsed/>
    <w:rsid w:val="002D50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/" TargetMode="External"/><Relationship Id="rId13" Type="http://schemas.openxmlformats.org/officeDocument/2006/relationships/hyperlink" Target="http://artek.org/" TargetMode="External"/><Relationship Id="rId18" Type="http://schemas.openxmlformats.org/officeDocument/2006/relationships/hyperlink" Target="http://artek.org/" TargetMode="External"/><Relationship Id="rId26" Type="http://schemas.openxmlformats.org/officeDocument/2006/relationships/hyperlink" Target="http://www.smena.org/" TargetMode="External"/><Relationship Id="rId39" Type="http://schemas.openxmlformats.org/officeDocument/2006/relationships/hyperlink" Target="http://ap-ev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tek.org/" TargetMode="External"/><Relationship Id="rId34" Type="http://schemas.openxmlformats.org/officeDocument/2006/relationships/hyperlink" Target="http://minedu.gov.karelia.ru/" TargetMode="External"/><Relationship Id="rId7" Type="http://schemas.openxmlformats.org/officeDocument/2006/relationships/hyperlink" Target="http://artek.org/" TargetMode="External"/><Relationship Id="rId12" Type="http://schemas.openxmlformats.org/officeDocument/2006/relationships/hyperlink" Target="http://artek.org/" TargetMode="External"/><Relationship Id="rId17" Type="http://schemas.openxmlformats.org/officeDocument/2006/relationships/hyperlink" Target="http://artek.org/" TargetMode="External"/><Relationship Id="rId25" Type="http://schemas.openxmlformats.org/officeDocument/2006/relationships/hyperlink" Target="http://artek.org/" TargetMode="External"/><Relationship Id="rId33" Type="http://schemas.openxmlformats.org/officeDocument/2006/relationships/hyperlink" Target="http://edu.gov.ru/" TargetMode="External"/><Relationship Id="rId38" Type="http://schemas.openxmlformats.org/officeDocument/2006/relationships/hyperlink" Target="http://okea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ek.org/" TargetMode="External"/><Relationship Id="rId20" Type="http://schemas.openxmlformats.org/officeDocument/2006/relationships/hyperlink" Target="http://www.smena.org/" TargetMode="External"/><Relationship Id="rId29" Type="http://schemas.openxmlformats.org/officeDocument/2006/relationships/hyperlink" Target="http://ap-evp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tek.org/" TargetMode="External"/><Relationship Id="rId11" Type="http://schemas.openxmlformats.org/officeDocument/2006/relationships/hyperlink" Target="http://artek.org/" TargetMode="External"/><Relationship Id="rId24" Type="http://schemas.openxmlformats.org/officeDocument/2006/relationships/hyperlink" Target="http://www.smena.org/" TargetMode="External"/><Relationship Id="rId32" Type="http://schemas.openxmlformats.org/officeDocument/2006/relationships/hyperlink" Target="mailto:fmo.rovesnik@mail.ru" TargetMode="External"/><Relationship Id="rId37" Type="http://schemas.openxmlformats.org/officeDocument/2006/relationships/hyperlink" Target="http://center-orlyonok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artek.org/" TargetMode="External"/><Relationship Id="rId15" Type="http://schemas.openxmlformats.org/officeDocument/2006/relationships/hyperlink" Target="http://artek.org/" TargetMode="External"/><Relationship Id="rId23" Type="http://schemas.openxmlformats.org/officeDocument/2006/relationships/hyperlink" Target="http://artek.org/" TargetMode="External"/><Relationship Id="rId28" Type="http://schemas.openxmlformats.org/officeDocument/2006/relationships/hyperlink" Target="http://center-orlyonok.ru/" TargetMode="External"/><Relationship Id="rId36" Type="http://schemas.openxmlformats.org/officeDocument/2006/relationships/hyperlink" Target="http://www.smena.org/" TargetMode="External"/><Relationship Id="rId10" Type="http://schemas.openxmlformats.org/officeDocument/2006/relationships/hyperlink" Target="http://artek.org/" TargetMode="External"/><Relationship Id="rId19" Type="http://schemas.openxmlformats.org/officeDocument/2006/relationships/hyperlink" Target="http://artek.org/" TargetMode="External"/><Relationship Id="rId31" Type="http://schemas.openxmlformats.org/officeDocument/2006/relationships/hyperlink" Target="tel:+78142765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ek.org/" TargetMode="External"/><Relationship Id="rId14" Type="http://schemas.openxmlformats.org/officeDocument/2006/relationships/hyperlink" Target="http://artek.org/" TargetMode="External"/><Relationship Id="rId22" Type="http://schemas.openxmlformats.org/officeDocument/2006/relationships/hyperlink" Target="http://www.smena.org/" TargetMode="External"/><Relationship Id="rId27" Type="http://schemas.openxmlformats.org/officeDocument/2006/relationships/hyperlink" Target="http://center-orlyonok.ru/" TargetMode="External"/><Relationship Id="rId30" Type="http://schemas.openxmlformats.org/officeDocument/2006/relationships/hyperlink" Target="http://ap-evp.ru/" TargetMode="External"/><Relationship Id="rId35" Type="http://schemas.openxmlformats.org/officeDocument/2006/relationships/hyperlink" Target="http://arte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</dc:creator>
  <cp:keywords/>
  <dc:description/>
  <cp:lastModifiedBy>ivanc</cp:lastModifiedBy>
  <cp:revision>3</cp:revision>
  <dcterms:created xsi:type="dcterms:W3CDTF">2025-05-27T11:06:00Z</dcterms:created>
  <dcterms:modified xsi:type="dcterms:W3CDTF">2025-05-27T11:19:00Z</dcterms:modified>
</cp:coreProperties>
</file>