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"/>
        <w:gridCol w:w="14"/>
        <w:gridCol w:w="2945"/>
        <w:gridCol w:w="705"/>
        <w:gridCol w:w="347"/>
        <w:gridCol w:w="440"/>
        <w:gridCol w:w="20"/>
        <w:gridCol w:w="267"/>
        <w:gridCol w:w="54"/>
        <w:gridCol w:w="653"/>
        <w:gridCol w:w="133"/>
        <w:gridCol w:w="201"/>
        <w:gridCol w:w="67"/>
        <w:gridCol w:w="388"/>
        <w:gridCol w:w="386"/>
        <w:gridCol w:w="825"/>
        <w:gridCol w:w="14"/>
        <w:gridCol w:w="552"/>
        <w:gridCol w:w="287"/>
        <w:gridCol w:w="1131"/>
        <w:gridCol w:w="1417"/>
      </w:tblGrid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7887" w:type="dxa"/>
            <w:gridSpan w:val="18"/>
            <w:shd w:val="clear" w:color="auto" w:fill="auto"/>
            <w:vAlign w:val="bottom"/>
          </w:tcPr>
          <w:p w:rsidR="00D86E25" w:rsidRPr="007F73BA" w:rsidRDefault="00D86E25" w:rsidP="00D86E25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r w:rsidRPr="007F73BA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7F73BA"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 w:rsidRPr="007F73BA">
              <w:rPr>
                <w:rFonts w:ascii="Times New Roman" w:hAnsi="Times New Roman"/>
                <w:sz w:val="18"/>
                <w:szCs w:val="18"/>
              </w:rPr>
              <w:br/>
              <w:t>«О бюджете Кондопожского муниципального района на 2025 год</w:t>
            </w:r>
          </w:p>
          <w:p w:rsidR="002B5C4C" w:rsidRDefault="00D86E25" w:rsidP="00D86E25">
            <w:pPr>
              <w:spacing w:after="0"/>
              <w:jc w:val="right"/>
            </w:pPr>
            <w:r w:rsidRPr="007F73BA"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2026 и 2027 годов»</w:t>
            </w:r>
            <w:r w:rsidRPr="007F73BA">
              <w:rPr>
                <w:rFonts w:ascii="Times New Roman" w:hAnsi="Times New Roman"/>
                <w:sz w:val="18"/>
                <w:szCs w:val="18"/>
              </w:rPr>
              <w:br/>
              <w:t>№ __ от ___ декабря 2024 года</w:t>
            </w:r>
            <w:bookmarkEnd w:id="0"/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2B5C4C" w:rsidRDefault="002B5C4C">
            <w:pPr>
              <w:spacing w:after="0"/>
              <w:jc w:val="center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10832" w:type="dxa"/>
            <w:gridSpan w:val="19"/>
            <w:vMerge w:val="restart"/>
            <w:shd w:val="clear" w:color="auto" w:fill="auto"/>
            <w:vAlign w:val="bottom"/>
          </w:tcPr>
          <w:p w:rsidR="00D86E25" w:rsidRDefault="00D86E2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2B5C4C" w:rsidRDefault="00D86E2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Ведомственная структура расходов бюджета Кондопожского муниципального района на 2026 и 2027 годы</w:t>
            </w:r>
            <w:r>
              <w:rPr>
                <w:rFonts w:ascii="Times New Roman" w:hAnsi="Times New Roman"/>
                <w:b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10832" w:type="dxa"/>
            <w:gridSpan w:val="19"/>
            <w:vMerge/>
            <w:shd w:val="clear" w:color="auto" w:fill="auto"/>
            <w:vAlign w:val="bottom"/>
          </w:tcPr>
          <w:p w:rsidR="002B5C4C" w:rsidRDefault="002B5C4C">
            <w:pPr>
              <w:spacing w:after="0"/>
              <w:jc w:val="center"/>
            </w:pP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" w:type="dxa"/>
            <w:gridSpan w:val="2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2945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347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840" w:type="dxa"/>
            <w:gridSpan w:val="3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201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841" w:type="dxa"/>
            <w:gridSpan w:val="3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839" w:type="dxa"/>
            <w:gridSpan w:val="2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2548" w:type="dxa"/>
            <w:gridSpan w:val="2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219" w:type="dxa"/>
            <w:gridSpan w:val="9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5C4C" w:rsidRDefault="00D86E2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5C4C" w:rsidRDefault="00D86E2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(рублей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  <w:trHeight w:val="309"/>
          <w:tblHeader/>
        </w:trPr>
        <w:tc>
          <w:tcPr>
            <w:tcW w:w="69" w:type="dxa"/>
            <w:vMerge w:val="restart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5C4C" w:rsidRDefault="002B5C4C">
            <w:pPr>
              <w:wordWrap w:val="0"/>
              <w:spacing w:after="0"/>
              <w:jc w:val="center"/>
            </w:pPr>
          </w:p>
        </w:tc>
        <w:tc>
          <w:tcPr>
            <w:tcW w:w="65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B5C4C" w:rsidRDefault="00D86E2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01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B5C4C" w:rsidRDefault="00D86E2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38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B5C4C" w:rsidRDefault="00D86E2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211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B5C4C" w:rsidRDefault="00D86E2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B5C4C" w:rsidRDefault="00D86E2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283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5C4C" w:rsidRDefault="002B5C4C">
            <w:pPr>
              <w:spacing w:after="0"/>
              <w:jc w:val="center"/>
            </w:pP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  <w:trHeight w:val="1429"/>
          <w:tblHeader/>
        </w:trPr>
        <w:tc>
          <w:tcPr>
            <w:tcW w:w="69" w:type="dxa"/>
            <w:vMerge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5C4C" w:rsidRDefault="002B5C4C">
            <w:pPr>
              <w:wordWrap w:val="0"/>
              <w:spacing w:after="0"/>
              <w:jc w:val="center"/>
            </w:pPr>
          </w:p>
        </w:tc>
        <w:tc>
          <w:tcPr>
            <w:tcW w:w="653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B5C4C" w:rsidRDefault="002B5C4C">
            <w:pPr>
              <w:spacing w:after="0"/>
              <w:jc w:val="center"/>
            </w:pPr>
          </w:p>
        </w:tc>
        <w:tc>
          <w:tcPr>
            <w:tcW w:w="401" w:type="dxa"/>
            <w:gridSpan w:val="3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B5C4C" w:rsidRDefault="002B5C4C">
            <w:pPr>
              <w:spacing w:after="0"/>
              <w:jc w:val="center"/>
            </w:pPr>
          </w:p>
        </w:tc>
        <w:tc>
          <w:tcPr>
            <w:tcW w:w="388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B5C4C" w:rsidRDefault="002B5C4C">
            <w:pPr>
              <w:spacing w:after="0"/>
              <w:jc w:val="center"/>
            </w:pPr>
          </w:p>
        </w:tc>
        <w:tc>
          <w:tcPr>
            <w:tcW w:w="1211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B5C4C" w:rsidRDefault="002B5C4C">
            <w:pPr>
              <w:spacing w:after="0"/>
              <w:jc w:val="center"/>
            </w:pPr>
          </w:p>
        </w:tc>
        <w:tc>
          <w:tcPr>
            <w:tcW w:w="566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B5C4C" w:rsidRDefault="002B5C4C">
            <w:pPr>
              <w:spacing w:after="0"/>
              <w:jc w:val="center"/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5C4C" w:rsidRDefault="00D86E2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2026 год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5C4C" w:rsidRDefault="00D86E2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2027 год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Муниципальное казенное </w:t>
            </w:r>
            <w:r>
              <w:rPr>
                <w:rFonts w:ascii="Times New Roman" w:hAnsi="Times New Roman"/>
                <w:b/>
              </w:rPr>
              <w:t>учреждение "Управление образования и культуры"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2B5C4C">
            <w:pPr>
              <w:wordWrap w:val="0"/>
              <w:spacing w:after="0"/>
              <w:jc w:val="center"/>
            </w:pP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2B5C4C">
            <w:pPr>
              <w:wordWrap w:val="0"/>
              <w:spacing w:after="0"/>
              <w:jc w:val="center"/>
            </w:pP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2B5C4C">
            <w:pPr>
              <w:wordWrap w:val="0"/>
              <w:spacing w:after="0"/>
              <w:jc w:val="center"/>
            </w:pP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2B5C4C">
            <w:pPr>
              <w:wordWrap w:val="0"/>
              <w:spacing w:after="0"/>
              <w:jc w:val="center"/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797 121 628,26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779 793 368,71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22 087 760,00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22 102 990,00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22 087 760,00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22 102 990,00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22 087 760,00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22 102 990,00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«Повышение результативности бюджетных расходов и совершенствование бюджетного процесса»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08K0300000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22 087 760,00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22 102 990,00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бухгалтерского и аналитического сопровождения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08K0370130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22 087 760,00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22 102 990,00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21 326 573,81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21 326 573,81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21 326 573,81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21 326 573,81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761 186,19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776 416,19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761 186,19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776 416,19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162 398,46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162 398,46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Общеэкономические вопросы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162 398,46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162 398,46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162 398,46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162 398,46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«Организация и проведение мероприятий в рамках основных направлений молодежной политики»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162 398,46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162 398,46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направленные на временное трудоустройство несовершеннолетних в возрасте от 14 до 18 лет в свободное от учебы время в каникулярное время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02K0370730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162 398,46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162 398,46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02K0370730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162 398,46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162 398,46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02K0370730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162 398,46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162 398,46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685 290 566,81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665 356 250,25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Дошкольное образование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259 638 133,96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265 857 026,45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«Социальная поддержка населения Кондопожского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1 076 580,00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1 076 580,00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1 076 580,00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1 076 580,00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питанием </w:t>
            </w:r>
            <w:r>
              <w:rPr>
                <w:rFonts w:ascii="Times New Roman" w:hAnsi="Times New Roman"/>
                <w:sz w:val="20"/>
                <w:szCs w:val="20"/>
              </w:rPr>
              <w:t>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01K0171011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1 076 580,00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1 076 580,00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1 076 580,00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1 076 580,00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1 076 580,00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1 076 580,00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258 561 553,96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264 780 446,45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образовательных программ»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258 561 553,96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264 780 446,45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Республики Карелия, предусмотренных пунктом 5 части 1 статьи 9 Закона Республики Карелия от 20 декабря 2013 года № 1755-ЗРК «Об образовании» мер социальной поддержки и социального </w:t>
            </w:r>
            <w:r>
              <w:rPr>
                <w:rFonts w:ascii="Times New Roman" w:hAnsi="Times New Roman"/>
                <w:sz w:val="20"/>
                <w:szCs w:val="20"/>
              </w:rPr>
              <w:t>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02K0142100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615 419,00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576 930,00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460 117,00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431 329,00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казенных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460 117,00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431 329,00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155 302,00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145 601,00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155 302,00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145 601,00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государственных гарантий реализации прав  на получение общедоступного и бесплатного дошкольного образования, начального общего, основного общего, среднего </w:t>
            </w:r>
            <w:r>
              <w:rPr>
                <w:rFonts w:ascii="Times New Roman" w:hAnsi="Times New Roman"/>
                <w:sz w:val="20"/>
                <w:szCs w:val="20"/>
              </w:rPr>
              <w:t>общего образования в муниципальных общеобразовательных организациях, обеспечение дополнительного образования в образовательных учреждениях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02K0142190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151 023 397,48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141 584 411,17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02K0142190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151 023 397,48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141 584 411,17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02K0142190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151 023 397,48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141 584 411,17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обеспечению условий осуществления образовательной деятельности в сфере дошкольного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02K0170710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106 922 737,48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122 619 105,28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42 573 672,41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43 471 142,41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42 573 672,41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43 471 142,41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63 204 747,94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78 003 645,74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63 204 747,94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78 003 645,74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1 144 317,13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1 144 317,13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1 144 317,13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1 144 317,13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353 930 372,85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325 182 903,80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2 984 350,00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2 882 350,00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2 984 350,00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2 882 350,00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питанием на платной основе обучающихся в муниципальных образовательных </w:t>
            </w:r>
            <w:r>
              <w:rPr>
                <w:rFonts w:ascii="Times New Roman" w:hAnsi="Times New Roman"/>
                <w:sz w:val="20"/>
                <w:szCs w:val="20"/>
              </w:rPr>
              <w:t>учреждениях Кондопожского муниципального района</w:t>
            </w:r>
            <w:proofErr w:type="gramEnd"/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01K0171012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2 984 350,00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2 882 350,00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2 984 350,00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2 882 350,00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2 984 350,00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2 882 350,00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350 946 022,85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322 300 553,80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Региональный проект «Патриотическое воспитание граждан Российской Федерации» в рамках реализации национального проекта «Образование»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02HEB00000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2 379 192,00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2 379 192,00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обеспечению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>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02HEB51790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2 379 192,00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2 379 192,00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02HEB51790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2 379 192,00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2 379 192,00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02HEB51790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2 379 192,00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2 379 192,00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образовательных программ»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328 049 630,85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319 921 361,80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Карелия, предусмотренных пунктом 5 части 1 статьи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 Закона Республики Карелия от 20 декабря 2013 года № 1755-ЗРК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</w:t>
            </w:r>
            <w:r>
              <w:rPr>
                <w:rFonts w:ascii="Times New Roman" w:hAnsi="Times New Roman"/>
                <w:sz w:val="20"/>
                <w:szCs w:val="20"/>
              </w:rPr>
              <w:t>льных учреждениях Республики Карелия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02K0142100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7 597 581,00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7 122 870,00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6 923 633,00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6 491 030,00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6 923 633,00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6 491 030,00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673 948,00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631 840,00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нормативных социальных выплат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673 948,00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631 840,00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государственных гарантий реализации прав  на получение общедоступного и бесплатного дошкольного образования, начального общего, основного общего, среднего общего </w:t>
            </w:r>
            <w:r>
              <w:rPr>
                <w:rFonts w:ascii="Times New Roman" w:hAnsi="Times New Roman"/>
                <w:sz w:val="20"/>
                <w:szCs w:val="20"/>
              </w:rPr>
              <w:t>образования в муниципальных общеобразовательных организациях, обеспечение дополнительного образования в образовательных учреждениях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02K0142190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242 679 602,52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227 512 088,83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02K0142190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242 679 602,52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227 512 088,83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02K0142190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242 679 602,52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227 512 088,83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обеспечению условий осуществления образовательной деятельности  в сфере начального общего, основного общего, среднего общего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02K0170711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72 938 939,53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80 452 895,17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21 445 458,12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21 445 458,12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21 445 458,12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21 445 458,12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49 400 936,86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56 914 892,50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49 400 936,86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56 914 892,50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2 092 544,55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2 092 544,55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налогов, сборов и 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2 092 544,55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2 092 544,55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</w:t>
            </w:r>
            <w:r>
              <w:rPr>
                <w:rFonts w:ascii="Times New Roman" w:hAnsi="Times New Roman"/>
                <w:sz w:val="20"/>
                <w:szCs w:val="20"/>
              </w:rPr>
              <w:t>Президента Российской Федерации,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</w:t>
            </w:r>
            <w:r>
              <w:rPr>
                <w:rFonts w:ascii="Times New Roman" w:hAnsi="Times New Roman"/>
                <w:sz w:val="20"/>
                <w:szCs w:val="20"/>
              </w:rPr>
              <w:t>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02K01S3200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4 833 507,80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4 833 507,80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4 786 797,80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4 786 797,80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4 786 797,80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4 786 797,80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</w:t>
            </w:r>
            <w:r>
              <w:rPr>
                <w:rFonts w:ascii="Times New Roman" w:hAnsi="Times New Roman"/>
                <w:sz w:val="20"/>
                <w:szCs w:val="20"/>
              </w:rPr>
              <w:t>процессных мероприятий «Модернизация инфраструктуры образования»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20 517 200,00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организации бесплатного горячего питания обучающихся, получающих начальное общее образование в муниципальных </w:t>
            </w:r>
            <w:r>
              <w:rPr>
                <w:rFonts w:ascii="Times New Roman" w:hAnsi="Times New Roman"/>
                <w:sz w:val="20"/>
                <w:szCs w:val="20"/>
              </w:rPr>
              <w:t>общеобразовательных учреждениях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02K02L3040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20 517 200,00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02K02L3040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20 517 200,00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02K02L3040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20 517 200,00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Дополнительное образование детей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61 030 100,00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63 571 270,00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61 030 100,00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63 571 270,00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образовательных программ»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61 030 100,00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63 571 270,00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Республики Карелия «Развитие образования»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6 309 680,00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5 915 330,00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6 309 680,00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5 915 330,00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6 309 680,00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5 915 330,00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обеспечению условий осуществления  деятельности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дополнительных общеобразовательных, общеразвивающих программ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02K0170712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53 143 000,00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56 177 107,49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45 119 341,12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46 416 213,72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45 119 341,12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46 416 213,72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7 774 673,23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9 511 908,12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7 774 673,23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9 511 908,12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248 985,65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248 985,65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248 985,65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248 985,65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оплаты труда </w:t>
            </w:r>
            <w:r>
              <w:rPr>
                <w:rFonts w:ascii="Times New Roman" w:hAnsi="Times New Roman"/>
                <w:sz w:val="20"/>
                <w:szCs w:val="20"/>
              </w:rPr>
              <w:t>педагогических работников дополнительного образования, определенными указами Президента Российской Федерации, организацию транспортного обслуживания обучающихся, проживающих в населенных пунктах, на территории которых отсутствуют общеобразовательные органи</w:t>
            </w:r>
            <w:r>
              <w:rPr>
                <w:rFonts w:ascii="Times New Roman" w:hAnsi="Times New Roman"/>
                <w:sz w:val="20"/>
                <w:szCs w:val="20"/>
              </w:rPr>
              <w:t>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02K01S3200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1 577 420,00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1 478 832,51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1 577 420,00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1 478 832,51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1 577 420,00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1 478 832,51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10 691 960,00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10 745 050,00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10 691 960,00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10 745 050,00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«Обеспечение реализации муниципальной программы»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02C0000000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10 192 813,56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10 245 903,56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спорта, молодежной политики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02C0070740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10 192 813,56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10 245 903,56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02C0070740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8 561 370,23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8 561 370,23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02C0070740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8 561 370,23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8 561 370,23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02C0070740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1 631 443,33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1 684 533,33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02C0070740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1 631 443,33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1 684 533,33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«Организация и проведение мероприятий в рамках </w:t>
            </w:r>
            <w:r>
              <w:rPr>
                <w:rFonts w:ascii="Times New Roman" w:hAnsi="Times New Roman"/>
                <w:sz w:val="20"/>
                <w:szCs w:val="20"/>
              </w:rPr>
              <w:t>основных направлений молодежной политики»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499 146,44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499 146,44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02K0370731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499 146,44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499 146,44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02K0370731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499 146,44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499 146,44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02K0370731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499 146,44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499 146,44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22 334 732,99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24 199 610,00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22 334 732,99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24 199 610,00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«Культура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22 334 732,99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24 199 610,00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«Развитие музейного и библиотечного дела»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20 116 754,25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24 199 610,00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>организацию музейного дела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03K0170810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3 752 468,39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4 165 008,69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2 862 628,39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3 266 578,69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2 862 628,39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3 266 578,69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(муниципальных)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884 750,00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893 340,00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884 750,00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893 340,00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5 090,00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5 090,00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5 090,00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5 090,00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03K0170811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16 364 285,86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20 034 601,31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13 160 112,10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14 974 140,55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13 160 112,10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14 974 140,55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3 161 984,83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5 018 271,83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3 161 984,83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5 018 271,83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42 188,93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42 188,93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42 188,93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42 188,93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2 217 978,74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</w:t>
            </w:r>
            <w:r>
              <w:rPr>
                <w:rFonts w:ascii="Times New Roman" w:hAnsi="Times New Roman"/>
                <w:sz w:val="20"/>
                <w:szCs w:val="20"/>
              </w:rPr>
              <w:t>государственной программы Республики Карелия «Развитие культуры»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03K0243250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1 774 382,99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03K0243250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1 774 382,99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03K0243250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1 774 382,99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03K02S3250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443 595,75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03K02S3250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443 595,75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03K02S3250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443 595,75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11 246 030,00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10 627 030,00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Охрана </w:t>
            </w:r>
            <w:r>
              <w:rPr>
                <w:rFonts w:ascii="Times New Roman" w:hAnsi="Times New Roman"/>
                <w:b/>
              </w:rPr>
              <w:t>семьи и детства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11 246 030,00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10 627 030,00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1 342 030,00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1 342 030,00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sz w:val="20"/>
                <w:szCs w:val="20"/>
              </w:rPr>
              <w:t>«Предоставление мер социальной поддержки отдельным категориям граждан»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1 342 030,00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1 342 030,00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поддержку членов семей постоянно проживающих на территории Республики Карелия граждан, призванных </w:t>
            </w:r>
            <w:r>
              <w:rPr>
                <w:rFonts w:ascii="Times New Roman" w:hAnsi="Times New Roman"/>
                <w:sz w:val="20"/>
                <w:szCs w:val="20"/>
              </w:rPr>
              <w:t>военным комиссариатом Республики Карелия на военную службу по мобилизации, граждан Российской Федерации, направленных для обеспечения выполнения задач в ходе специальной военной операции на территориях Украины, Донецкой Народной Республики и Луганской Наро</w:t>
            </w:r>
            <w:r>
              <w:rPr>
                <w:rFonts w:ascii="Times New Roman" w:hAnsi="Times New Roman"/>
                <w:sz w:val="20"/>
                <w:szCs w:val="20"/>
              </w:rPr>
              <w:t>дной республики, Херсонской и Запорожской областей (в том числе находящимися под опекой или попечительством, пасынками 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падчерицами),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посещающих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муниципальные образовательные учреждения Кондопожского муниципального района, реализующие образовательную прог</w:t>
            </w:r>
            <w:r>
              <w:rPr>
                <w:rFonts w:ascii="Times New Roman" w:hAnsi="Times New Roman"/>
                <w:sz w:val="20"/>
                <w:szCs w:val="20"/>
              </w:rPr>
              <w:t>рамму дошкольного образования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01K0171010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1 342 030,00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1 342 030,00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1 342 030,00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1 342 030,00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выплат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1 342 030,00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1 342 030,00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9 904 000,00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9 285 000,00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«Реализация образовательных </w:t>
            </w:r>
            <w:r>
              <w:rPr>
                <w:rFonts w:ascii="Times New Roman" w:hAnsi="Times New Roman"/>
                <w:sz w:val="20"/>
                <w:szCs w:val="20"/>
              </w:rPr>
              <w:t>программ»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9 904 000,00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9 285 000,00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</w:t>
            </w:r>
            <w:r>
              <w:rPr>
                <w:rFonts w:ascii="Times New Roman" w:hAnsi="Times New Roman"/>
                <w:sz w:val="20"/>
                <w:szCs w:val="20"/>
              </w:rPr>
              <w:t>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02K0142030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9 904 000,00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9 285 000,00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02K0142030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9 904 000,00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9 285 000,00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02K0142030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9 904 000,00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9 285 000,00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ФИЗИЧЕСКАЯ </w:t>
            </w:r>
            <w:r>
              <w:rPr>
                <w:rFonts w:ascii="Times New Roman" w:hAnsi="Times New Roman"/>
                <w:b/>
              </w:rPr>
              <w:t>КУЛЬТУРА И СПОРТ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56 000 140,00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57 345 090,00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2 154 810,00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2 102 730,00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1 041 687,48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976 587,49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образовательных программ»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1 041 687,48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976 587,49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833 350,00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781 270,00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833 350,00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781 270,00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833 350,00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781 270,00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оплаты труда педагогических работников дополнительного </w:t>
            </w:r>
            <w:r>
              <w:rPr>
                <w:rFonts w:ascii="Times New Roman" w:hAnsi="Times New Roman"/>
                <w:sz w:val="20"/>
                <w:szCs w:val="20"/>
              </w:rPr>
              <w:t>образования, определенными указами Президента Российской Федерации,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</w:t>
            </w:r>
            <w:r>
              <w:rPr>
                <w:rFonts w:ascii="Times New Roman" w:hAnsi="Times New Roman"/>
                <w:sz w:val="20"/>
                <w:szCs w:val="20"/>
              </w:rPr>
              <w:t>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02K01S3200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208 337,48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195 317,4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208 337,48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195 317,49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208 337,48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195 317,49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1 113 122,52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1 126 142,51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«Подготовка спортивного резерва»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07K0100000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1 113 122,52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1 126 142,51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развитие физической культуры и спорта, осуществление спортивной </w:t>
            </w:r>
            <w:r>
              <w:rPr>
                <w:rFonts w:ascii="Times New Roman" w:hAnsi="Times New Roman"/>
                <w:sz w:val="20"/>
                <w:szCs w:val="20"/>
              </w:rPr>
              <w:t>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07K0171110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1 113 122,52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1 126 142,51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1 113 122,52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1 126 142,51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1 113 122,52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1 126 142,51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Спорт высших достижений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53 845 330,00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55 242 360,00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2 827 462,52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2 650 737,50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мероприятий «Реализация образовательных программ»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2 827 462,52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2 650 737,50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2 261 970,00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2 120 590,00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2 261 970,00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2 120 590,00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2 261 970,00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2 120 590,00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Президента Российской Федерации,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</w:t>
            </w:r>
            <w:r>
              <w:rPr>
                <w:rFonts w:ascii="Times New Roman" w:hAnsi="Times New Roman"/>
                <w:sz w:val="20"/>
                <w:szCs w:val="20"/>
              </w:rPr>
              <w:t>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02K01S3200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565 492,52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530 147,50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565 492,52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530 147,50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казенных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565 492,52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530 147,50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51 017 867,48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52 591 622,50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«Подготовка спортивного резерва»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07K0100000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51 017 867,48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52 591 622,50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развитие физической культуры и спорта, осуществление спортивной подготовки, подготовка </w:t>
            </w:r>
            <w:r>
              <w:rPr>
                <w:rFonts w:ascii="Times New Roman" w:hAnsi="Times New Roman"/>
                <w:sz w:val="20"/>
                <w:szCs w:val="20"/>
              </w:rPr>
              <w:t>спортивного резерва для спортивных команд Российской Федерации и Республики Карелия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07K0171110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51 017 867,48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52 591 622,50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39 493 445,64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40 959 612,35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39 493 445,64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40 959 612,35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10 539 187,82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10 646 776,13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10 539 187,82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10 646 776,13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985 234,02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985 234,02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985 234,02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985 234,02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Администрация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2B5C4C">
            <w:pPr>
              <w:wordWrap w:val="0"/>
              <w:spacing w:after="0"/>
              <w:jc w:val="center"/>
            </w:pP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2B5C4C">
            <w:pPr>
              <w:wordWrap w:val="0"/>
              <w:spacing w:after="0"/>
              <w:jc w:val="center"/>
            </w:pP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2B5C4C">
            <w:pPr>
              <w:wordWrap w:val="0"/>
              <w:spacing w:after="0"/>
              <w:jc w:val="center"/>
            </w:pP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2B5C4C">
            <w:pPr>
              <w:wordWrap w:val="0"/>
              <w:spacing w:after="0"/>
              <w:jc w:val="center"/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169 382 110,85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171 137 684,94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107 460 473,67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109 513 397,60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</w:r>
            <w:r>
              <w:rPr>
                <w:rFonts w:ascii="Times New Roman" w:hAnsi="Times New Roman"/>
                <w:b/>
              </w:rPr>
              <w:t>местных администраций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57 101 450,00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56 855 099,56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501 700,00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470 400,00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«Содействие сбалансированному и </w:t>
            </w:r>
            <w:r>
              <w:rPr>
                <w:rFonts w:ascii="Times New Roman" w:hAnsi="Times New Roman"/>
                <w:sz w:val="20"/>
                <w:szCs w:val="20"/>
              </w:rPr>
              <w:t>устойчивому исполнению бюджетов поселений, повышению качества управления муниципальными финансами»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501 700,00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470 400,00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Единая субвенция бюджетам муниципальных районов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08K0242200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501 700,00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470 400,00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501 700,00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470 400,00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персоналу государственных (муниципальных) органов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501 700,00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470 400,00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56 599 750,00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56 384 699,56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Республики Карелия по </w:t>
            </w:r>
            <w:r>
              <w:rPr>
                <w:rFonts w:ascii="Times New Roman" w:hAnsi="Times New Roman"/>
                <w:sz w:val="20"/>
                <w:szCs w:val="20"/>
              </w:rPr>
              <w:t>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1000042140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336 000,00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315 000,00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299 000,00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299 000,00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Межбюджетные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трансферты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обеспечению проживающих в поселении и нуждающихся в жилых помещениях малоимущих граждан жилыми помещениями в </w:t>
            </w:r>
            <w:r>
              <w:rPr>
                <w:rFonts w:ascii="Times New Roman" w:hAnsi="Times New Roman"/>
                <w:sz w:val="20"/>
                <w:szCs w:val="20"/>
              </w:rPr>
              <w:t>части ведения учета граждан, нуждающихся в жилых помещениях; в части осуществления взаимодействия с территориальными органами Миграционных пунктов Министерства внутренних дел Российской Федерации по месту пребывания и по месту жительства в пределах Российс</w:t>
            </w:r>
            <w:r>
              <w:rPr>
                <w:rFonts w:ascii="Times New Roman" w:hAnsi="Times New Roman"/>
                <w:sz w:val="20"/>
                <w:szCs w:val="20"/>
              </w:rPr>
              <w:t>кой Федерации на территории Кондопожского муниципального района</w:t>
            </w:r>
            <w:proofErr w:type="gramEnd"/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1000064010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78 782,00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78 782,00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1000064010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78 782,00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78 782,00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1000064010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78 782,00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78 782,00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10C0010100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56 184 968,00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55 990 917,56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56 072 968,00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55 878 917,56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органов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56 072 968,00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55 878 917,56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112 000,00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112 000,00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112 000,00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Судебная система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37 300,00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4 100,00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37 300,00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1000051200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37 300,00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1000051200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37 300,00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1000051200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37 300,00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Резервные </w:t>
            </w:r>
            <w:r>
              <w:rPr>
                <w:rFonts w:ascii="Times New Roman" w:hAnsi="Times New Roman"/>
                <w:b/>
              </w:rPr>
              <w:t>фонды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Кондопожского муниципального района на финансовое обеспечение расходов, связанных с </w:t>
            </w:r>
            <w:r>
              <w:rPr>
                <w:rFonts w:ascii="Times New Roman" w:hAnsi="Times New Roman"/>
                <w:sz w:val="20"/>
                <w:szCs w:val="20"/>
              </w:rPr>
              <w:t>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1000070311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1000070311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1000070311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50 021 723,67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52 354 198,04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48 949 697,15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51 282 171,52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</w:t>
            </w:r>
            <w:r>
              <w:rPr>
                <w:rFonts w:ascii="Times New Roman" w:hAnsi="Times New Roman"/>
                <w:sz w:val="20"/>
                <w:szCs w:val="20"/>
              </w:rPr>
              <w:t>процессных мероприятий «Обеспечение реализации муниципальной программы»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08C0000000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39 625 620,20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41 948 467,13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08C0070140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13 846 837,59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13 848 494,52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13 828 687,07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13 829 981,01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13 828 687,07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13 829 981,01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18 150,52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18 513,51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18 150,52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18 513,51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функционирования Администрации Кондопожского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района в сфере полномочий органов местного самоуправления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08C0070141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1 434 810,00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3 704 450,00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1 434 810,00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3 704 450,00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1 434 810,00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3 704 450,00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08C0070142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24 343 972,61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24 395 522,61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18 606 302,61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18 606 302,61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18 606 302,61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18 606 302,61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5 590 869,00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5 642 419,00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5 590 869,00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5 642 419,00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146 801,00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146 801,00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146 801,00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146 801,00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«Повышение результативности бюджетных расходов и совершенствование бюджетного процесса»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08K0300000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9 324 076,95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9 333 704,39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бухгалтерского и аналитического сопровождения, направленные на осуществление полномочий органов местного самоуправления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08K0370131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9 324 076,95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9 333 704,39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8 917 266,86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8 918 758,10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8 917 266,86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8 918 758,10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406 810,09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414 946,29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406 810,09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414 946,29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1 072 026,52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1 072 026,52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</w:t>
            </w:r>
            <w:r>
              <w:rPr>
                <w:rFonts w:ascii="Times New Roman" w:hAnsi="Times New Roman"/>
                <w:sz w:val="20"/>
                <w:szCs w:val="20"/>
              </w:rPr>
              <w:t>общегосударственных вопросов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1000070111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566 504,68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566 504,68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546 794,68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546 794,68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546 794,68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546 794,68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19 710,00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19 710,00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19 710,00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19 710,00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 исполнение судебных актов о возмещении вреда, причиненного жизни и здоровью физическим лицам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1000070112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505 521,84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505 521,84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505 521,84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505 521,84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505 521,84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505 521,84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1 845 900,00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1 918 000,00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Мобилизационная и вневойсковая подготовка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1 845 900,00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1 918 000,00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1 845 900,00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1 918 000,00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переданных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1000051180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1 845 900,00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1 918 000,00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1000051180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1 845 900,00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1 918 000,00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1000051180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1 845 900,00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1 918 000,00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14 400,00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14 400,00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14 400,00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14 400,00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системы защиты населения и территории от последствий чрезвычайных ситуаций и </w:t>
            </w:r>
            <w:r>
              <w:rPr>
                <w:rFonts w:ascii="Times New Roman" w:hAnsi="Times New Roman"/>
                <w:sz w:val="20"/>
                <w:szCs w:val="20"/>
              </w:rPr>
              <w:t>профилактика терроризма»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и проведение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04K0100000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организацию и 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терроризма,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направленных на противодействие распространению украинскими радикальными структурами идеологии терр</w:t>
            </w:r>
            <w:r>
              <w:rPr>
                <w:rFonts w:ascii="Times New Roman" w:hAnsi="Times New Roman"/>
                <w:sz w:val="20"/>
                <w:szCs w:val="20"/>
              </w:rPr>
              <w:t>оризма и неонацизма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04K0170310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04K0170310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14 400,00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14 400,00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04K0170310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14 400,00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14 400,00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4 705 156,00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5 507 968,64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Сельское хозяйство и рыболовство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720 500,00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675 500,00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720 500,00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675 500,00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</w:t>
            </w:r>
            <w:r>
              <w:rPr>
                <w:rFonts w:ascii="Times New Roman" w:hAnsi="Times New Roman"/>
                <w:sz w:val="20"/>
                <w:szCs w:val="20"/>
              </w:rPr>
              <w:t>животных на территории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1000042180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720 500,00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675 500,00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1000042180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720 500,00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675 500,00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1000042180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720 500,00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675 500,00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1 817 816,00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1 890 528,64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1 817 816,00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1 890 528,64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1000070421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1 817 816,00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1 890 528,64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(муниципальных)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1000070421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1 817 816,00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1 890 528,64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1000070421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1 817 816,00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1 890 528,64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2 066 840,00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2 841 940,00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2 066 840,00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2 841 940,00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ремонт и содержание автомобильных дорог местного значения вне границ населенных пунктов в границах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1000070422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2 066 840,00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2 841 940,00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1000070422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2 066 840,00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2 841 940,00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1000070422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2 066 840,00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2 841 940,00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экономики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«Поддержка малого и среднего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предпринимательства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«Финансовая поддержка субъектов малого и среднего предпринимательства»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06K0100000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содействие развития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06K0170410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бюджетные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06K0170410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06K0170410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7 423 377,74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7 821 028,78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2 587 362,71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2 980 489,11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2 587 362,71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2 980 489,11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«Содержание муниципального жилищного фонда»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2 587 362,71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2 980 489,11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уплату взносов на </w:t>
            </w:r>
            <w:r>
              <w:rPr>
                <w:rFonts w:ascii="Times New Roman" w:hAnsi="Times New Roman"/>
                <w:sz w:val="20"/>
                <w:szCs w:val="20"/>
              </w:rPr>
              <w:t>капитальный ремонт общего имущества в многоквартирных домах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05K0170510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1 072 696,32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1 072 696,32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1 072 696,32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1 072 696,32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1 072 696,32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1 072 696,32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техническое обследование многоквартирных домов в сельских поселениях Кондопожского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05K0170511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473 529,52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164 705,92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473 529,52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164 705,92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05K0170511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473 529,52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164 705,92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05K0170512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293 029,87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994 979,87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293 029,87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994 979,87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05K0170512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293 029,87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994 979,87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05K0170513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748 107,00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748 107,00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05K0170513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748 107,00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748 107,00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05K0170513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748 107,00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748 107,00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113 115,89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117 640,53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«Комплексное развитие </w:t>
            </w:r>
            <w:r>
              <w:rPr>
                <w:rFonts w:ascii="Times New Roman" w:hAnsi="Times New Roman"/>
                <w:sz w:val="20"/>
                <w:szCs w:val="20"/>
              </w:rPr>
              <w:t>коммунальной инфраструктуры 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113 115,89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117 640,53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мероприятий в области коммунального хозяйства»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05K0200000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113 115,89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117 640,53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05K0270520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113 115,89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117 640,53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05K0270520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113 115,89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117 640,53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05K0270520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113 115,89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117 640,53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4 722 899,14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4 722 899,14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«Комплексное развитие коммунальной инфраструктуры </w:t>
            </w:r>
            <w:r>
              <w:rPr>
                <w:rFonts w:ascii="Times New Roman" w:hAnsi="Times New Roman"/>
                <w:sz w:val="20"/>
                <w:szCs w:val="20"/>
              </w:rPr>
              <w:t>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4 722 899,14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4 722 899,14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«Содержание мест захоронения»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05K0300000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3 041 030,00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3 041 030,00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содержание мест </w:t>
            </w:r>
            <w:r>
              <w:rPr>
                <w:rFonts w:ascii="Times New Roman" w:hAnsi="Times New Roman"/>
                <w:sz w:val="20"/>
                <w:szCs w:val="20"/>
              </w:rPr>
              <w:t>захоронения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05K0370530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3 041 030,00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3 041 030,00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05K0370530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3 041 030,00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3 041 030,00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05K0370530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3 041 030,00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3 041 030,00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«Проведение природоохранных мероприятий»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05K0400000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1 681 869,14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1 681 869,14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</w:t>
            </w:r>
            <w:r>
              <w:rPr>
                <w:rFonts w:ascii="Times New Roman" w:hAnsi="Times New Roman"/>
                <w:sz w:val="20"/>
                <w:szCs w:val="20"/>
              </w:rPr>
              <w:t>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05K0470540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1 681 869,14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1 681 869,14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05K0470540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1 681 869,14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1 681 869,14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05K0470540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1 681 869,14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1 681 869,14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5 451 517,01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6 718 000,00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5 451 517,01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6 718 000,00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1 761 417,01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 государственной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1 761 417,01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03K0243250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1 761 417,01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03K0243250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1 761 417,01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03K0243250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1 761 417,01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3 690 100,00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6 718 000,00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1000843250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3 690 100,00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6 718 000,00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1000843250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3 690 100,00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6 718 000,00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1000843250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3 690 100,00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6 718 000,00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25 465 852,16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22 776 785,16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10 248 902,16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10 248 902,16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</w:t>
            </w:r>
            <w:r>
              <w:rPr>
                <w:rFonts w:ascii="Times New Roman" w:hAnsi="Times New Roman"/>
                <w:sz w:val="20"/>
                <w:szCs w:val="20"/>
              </w:rPr>
              <w:t>программа «Социальная поддержка населения 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10 248 902,16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10 248 902,16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10 248 902,16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10 248 902,16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Доплата к страховой пенсии по старости (инвалидности) лицам,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замещавших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должности муниципальной службы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01K0181010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10 248 902,16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10 248 902,16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01K0181010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10 248 902,16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10 248 902,16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01K0181010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10 248 902,16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10 248 902,16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Социальное обеспечение населения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5 160 650,00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5 317 183,00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программа «Социальная поддержка населения 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5 160 650,00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5 317 183,00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Ведомственный проект «Реализация мероприятий по улучшению жилищных условий отдельных категорий граждан»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5 160 650,00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5 317 183,00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01B01R4970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5 160 650,00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5 317 183,00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01B01R4970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5 160 650,00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5 317 183,00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01B01R4970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5 160 650,00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5 317 183,00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Охрана семьи и детства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8 025 700,00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5 350 400,00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«Социальная поддержка </w:t>
            </w:r>
            <w:r>
              <w:rPr>
                <w:rFonts w:ascii="Times New Roman" w:hAnsi="Times New Roman"/>
                <w:sz w:val="20"/>
                <w:szCs w:val="20"/>
              </w:rPr>
              <w:t>населения 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8 025 700,00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5 350 400,00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Ведомственный проект «Оказание государственной поддержки гражданам в обеспечении жильем»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01B0200000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8 025 700,00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5 350 400,00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sz w:val="20"/>
                <w:szCs w:val="20"/>
              </w:rPr>
              <w:t>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01B02A0820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5 350 500,00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2 675 200,00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Капитальные вложения в объекты государственной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(муниципальной) собственности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01B02A0820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5 350 500,00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2 675 200,00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01B02A0820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5 350 500,00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2 675 200,00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детей-сирот и детей, оставшихся без попечения родителей, лиц из числа детей-сирот и </w:t>
            </w:r>
            <w:r>
              <w:rPr>
                <w:rFonts w:ascii="Times New Roman" w:hAnsi="Times New Roman"/>
                <w:sz w:val="20"/>
                <w:szCs w:val="20"/>
              </w:rPr>
              <w:t>детей, оставшихся без попечения родителей, жилыми помещениями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01B02R0820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2 675 200,00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2 675 200,00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01B02R0820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2 675 200,00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2 675 200,00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Бюджетные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инвестиции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01B02R0820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2 675 200,00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2 675 200,00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социальной политики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2 030 600,00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1 860 300,00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107 100,00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Ведомственный проект «Оказание государственной поддержки гражданам в обеспечении жильем»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01B0200000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107 100,00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детей-сирот и детей, оставшихся без попечения родителей, </w:t>
            </w:r>
            <w:r>
              <w:rPr>
                <w:rFonts w:ascii="Times New Roman" w:hAnsi="Times New Roman"/>
                <w:sz w:val="20"/>
                <w:szCs w:val="20"/>
              </w:rPr>
              <w:t>лиц из числа детей-сирот и детей, оставшихся без попечения родителей, жилыми помещениями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01B02A0820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107 100,00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01B02A0820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107 100,00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01B02A0820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160 500,00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107 100,00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1 870 100,00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1 753 200,00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«Содействие сбалансированному и устойчивому исполнению </w:t>
            </w:r>
            <w:r>
              <w:rPr>
                <w:rFonts w:ascii="Times New Roman" w:hAnsi="Times New Roman"/>
                <w:sz w:val="20"/>
                <w:szCs w:val="20"/>
              </w:rPr>
              <w:t>бюджетов поселений, повышению качества управления муниципальными финансами»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1 870 100,00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1 753 200,00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Единая субвенция бюджетам муниципальных районов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08K0242200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1 870 100,00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1 753 200,00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1 870 100,00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1 753 200,00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персоналу государственных (муниципальных) органов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08K0242200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1 870 100,00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1 753 200,00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4 182 234,27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4 149 104,76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Обслуживание государственного внутреннего </w:t>
            </w:r>
            <w:r>
              <w:rPr>
                <w:rFonts w:ascii="Times New Roman" w:hAnsi="Times New Roman"/>
                <w:b/>
              </w:rPr>
              <w:t>и муниципального долга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4 182 234,27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4 149 104,76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4 182 234,27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4 149 104,76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«Управление муниципальным долгом»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08K0100000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4 182 234,27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4 149 104,76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08K0171310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4 182 234,27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4 149 104,76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08K0171310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4 182 234,27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4 149 104,76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08K0171310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4 182 234,27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4 149 104,76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12 833 200,00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12 719 000,00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Дотации на выравнивание бюджетной обеспеченности субъектов Российской Федерации и муниципальных образований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12 833 200,00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12 719 000,00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12 833 200,00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12 719 000,00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«Содействие сбалансированному и устойчивому исполнению бюджетов поселений, повышению качества управления муниципальными финансами»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12 833 200,00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12 719 000,00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08K0242150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1 833 200,00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1 719 000,00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08K0242150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1 833 200,00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1 719 000,00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08K0242150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1 833 200,00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1 719 000,00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08K0261010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08K0261010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08K0261010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Контрольно-счетный орган Кондопожского муниципального района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019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2B5C4C">
            <w:pPr>
              <w:wordWrap w:val="0"/>
              <w:spacing w:after="0"/>
              <w:jc w:val="center"/>
            </w:pP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2B5C4C">
            <w:pPr>
              <w:wordWrap w:val="0"/>
              <w:spacing w:after="0"/>
              <w:jc w:val="center"/>
            </w:pP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2B5C4C">
            <w:pPr>
              <w:wordWrap w:val="0"/>
              <w:spacing w:after="0"/>
              <w:jc w:val="center"/>
            </w:pP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2B5C4C">
            <w:pPr>
              <w:wordWrap w:val="0"/>
              <w:spacing w:after="0"/>
              <w:jc w:val="center"/>
            </w:pP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6 146 250,00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6 340 300,00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019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6 146 250,00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6 340 300,00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019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6 146 250,00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6 340 300,00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6 146 250,00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6 340 300,00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10C0010110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6 146 250,00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6 340 300,00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6 142 750,20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6 340 300,00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органов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6 142 750,20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6 340 300,00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3 499,80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B5C4C" w:rsidRDefault="00D86E25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10C0010110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3 499,80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2B5C4C" w:rsidTr="00D86E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9" w:type="dxa"/>
            <w:shd w:val="clear" w:color="auto" w:fill="auto"/>
            <w:vAlign w:val="bottom"/>
          </w:tcPr>
          <w:p w:rsidR="002B5C4C" w:rsidRDefault="002B5C4C">
            <w:pPr>
              <w:spacing w:after="0"/>
            </w:pPr>
          </w:p>
        </w:tc>
        <w:tc>
          <w:tcPr>
            <w:tcW w:w="479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6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0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21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972 649 989,11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C4C" w:rsidRDefault="00D86E25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957 271 353,65</w:t>
            </w:r>
          </w:p>
        </w:tc>
      </w:tr>
    </w:tbl>
    <w:p w:rsidR="00000000" w:rsidRDefault="00D86E25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86E25">
      <w:pPr>
        <w:spacing w:after="0" w:line="240" w:lineRule="auto"/>
      </w:pPr>
      <w:r>
        <w:separator/>
      </w:r>
    </w:p>
  </w:endnote>
  <w:endnote w:type="continuationSeparator" w:id="0">
    <w:p w:rsidR="00000000" w:rsidRDefault="00D86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86E25">
      <w:pPr>
        <w:spacing w:after="0" w:line="240" w:lineRule="auto"/>
      </w:pPr>
      <w:r>
        <w:separator/>
      </w:r>
    </w:p>
  </w:footnote>
  <w:footnote w:type="continuationSeparator" w:id="0">
    <w:p w:rsidR="00000000" w:rsidRDefault="00D86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5693662"/>
      <w:docPartObj>
        <w:docPartGallery w:val="Page Numbers (Top of Page)"/>
      </w:docPartObj>
    </w:sdtPr>
    <w:sdtEndPr/>
    <w:sdtContent>
      <w:p w:rsidR="002B5C4C" w:rsidRDefault="00D86E25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Ведомственная структура расходов бюджета Кондопожского муниципального района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3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B5C4C"/>
    <w:rsid w:val="002B5C4C"/>
    <w:rsid w:val="00D8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D86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86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8492</Words>
  <Characters>48411</Characters>
  <Application>Microsoft Office Word</Application>
  <DocSecurity>0</DocSecurity>
  <Lines>403</Lines>
  <Paragraphs>113</Paragraphs>
  <ScaleCrop>false</ScaleCrop>
  <Company/>
  <LinksUpToDate>false</LinksUpToDate>
  <CharactersWithSpaces>56790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Евгения Олеговна Долгополова</cp:lastModifiedBy>
  <cp:revision>2</cp:revision>
  <dcterms:created xsi:type="dcterms:W3CDTF">2024-11-07T13:37:00Z</dcterms:created>
  <dcterms:modified xsi:type="dcterms:W3CDTF">2024-11-07T13:39:00Z</dcterms:modified>
</cp:coreProperties>
</file>