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52" w:rsidRDefault="00AE5B52" w:rsidP="00AE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</w:pPr>
      <w:r w:rsidRPr="00AE5B52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  <w:t>Руководства по соблюдению обязательных требований</w:t>
      </w:r>
    </w:p>
    <w:p w:rsidR="00AE5B52" w:rsidRPr="00AE5B52" w:rsidRDefault="00AE5B52" w:rsidP="00AE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</w:pPr>
    </w:p>
    <w:p w:rsidR="00AE5B52" w:rsidRPr="00AE5B52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E5B52" w:rsidRPr="00AE5B52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муниципального контроля в сфере благоустройства руководство по соблюдению обязательных требований не утверждалось.</w:t>
      </w:r>
    </w:p>
    <w:p w:rsidR="00AE5B52" w:rsidRPr="00AE5B52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 наделены полномочиями по утверждению руководств.</w:t>
      </w:r>
    </w:p>
    <w:sectPr w:rsidR="00AE5B52" w:rsidRPr="00AE5B52" w:rsidSect="005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52"/>
    <w:rsid w:val="005E2AC0"/>
    <w:rsid w:val="00A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0"/>
  </w:style>
  <w:style w:type="paragraph" w:styleId="1">
    <w:name w:val="heading 1"/>
    <w:basedOn w:val="a"/>
    <w:link w:val="10"/>
    <w:uiPriority w:val="9"/>
    <w:qFormat/>
    <w:rsid w:val="00AE5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2023-04-12T06:04:00Z</dcterms:created>
  <dcterms:modified xsi:type="dcterms:W3CDTF">2023-04-12T06:06:00Z</dcterms:modified>
</cp:coreProperties>
</file>