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79" w:rsidRDefault="00EC2CB0" w:rsidP="002963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584C">
        <w:rPr>
          <w:rFonts w:ascii="Times New Roman" w:hAnsi="Times New Roman" w:cs="Times New Roman"/>
          <w:sz w:val="26"/>
          <w:szCs w:val="26"/>
        </w:rPr>
        <w:t xml:space="preserve">Камеральная проверка </w:t>
      </w:r>
      <w:r w:rsidR="0076584C" w:rsidRPr="0076584C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CD3AE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CD3AE0">
        <w:rPr>
          <w:rFonts w:ascii="Times New Roman" w:hAnsi="Times New Roman" w:cs="Times New Roman"/>
          <w:sz w:val="26"/>
          <w:szCs w:val="26"/>
        </w:rPr>
        <w:t>К</w:t>
      </w:r>
      <w:r w:rsidR="001503D4">
        <w:rPr>
          <w:rFonts w:ascii="Times New Roman" w:hAnsi="Times New Roman" w:cs="Times New Roman"/>
          <w:sz w:val="26"/>
          <w:szCs w:val="26"/>
        </w:rPr>
        <w:t>ончезерского</w:t>
      </w:r>
      <w:proofErr w:type="spellEnd"/>
      <w:r w:rsidR="00CD3AE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EC2CB0" w:rsidRDefault="00EC2CB0" w:rsidP="0029637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D3AE0" w:rsidRPr="00CD3AE0" w:rsidRDefault="00EC2CB0" w:rsidP="001503D4">
      <w:pPr>
        <w:spacing w:after="0" w:line="269" w:lineRule="auto"/>
        <w:ind w:firstLine="709"/>
        <w:jc w:val="both"/>
        <w:rPr>
          <w:rFonts w:ascii="Times New Roman" w:eastAsia="Calibri" w:hAnsi="Times New Roman" w:cs="Times New Roman"/>
          <w:color w:val="2D2D2D"/>
          <w:spacing w:val="2"/>
          <w:sz w:val="26"/>
          <w:szCs w:val="26"/>
        </w:rPr>
      </w:pPr>
      <w:r w:rsidRPr="00CD3AE0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1503D4" w:rsidRPr="00C87441">
        <w:rPr>
          <w:rFonts w:ascii="Times New Roman" w:hAnsi="Times New Roman" w:cs="Times New Roman"/>
          <w:sz w:val="26"/>
          <w:szCs w:val="26"/>
        </w:rPr>
        <w:t>с 2</w:t>
      </w:r>
      <w:r w:rsidR="001503D4">
        <w:rPr>
          <w:rFonts w:ascii="Times New Roman" w:hAnsi="Times New Roman" w:cs="Times New Roman"/>
          <w:sz w:val="26"/>
          <w:szCs w:val="26"/>
        </w:rPr>
        <w:t>0</w:t>
      </w:r>
      <w:r w:rsidR="001503D4" w:rsidRPr="00C87441">
        <w:rPr>
          <w:rFonts w:ascii="Times New Roman" w:hAnsi="Times New Roman" w:cs="Times New Roman"/>
          <w:sz w:val="26"/>
          <w:szCs w:val="26"/>
        </w:rPr>
        <w:t xml:space="preserve"> </w:t>
      </w:r>
      <w:r w:rsidR="001503D4">
        <w:rPr>
          <w:rFonts w:ascii="Times New Roman" w:hAnsi="Times New Roman" w:cs="Times New Roman"/>
          <w:sz w:val="26"/>
          <w:szCs w:val="26"/>
        </w:rPr>
        <w:t>октября</w:t>
      </w:r>
      <w:r w:rsidR="001503D4" w:rsidRPr="00C87441">
        <w:rPr>
          <w:rFonts w:ascii="Times New Roman" w:hAnsi="Times New Roman" w:cs="Times New Roman"/>
          <w:sz w:val="26"/>
          <w:szCs w:val="26"/>
        </w:rPr>
        <w:t xml:space="preserve"> 2025г. по 1</w:t>
      </w:r>
      <w:r w:rsidR="001503D4">
        <w:rPr>
          <w:rFonts w:ascii="Times New Roman" w:hAnsi="Times New Roman" w:cs="Times New Roman"/>
          <w:sz w:val="26"/>
          <w:szCs w:val="26"/>
        </w:rPr>
        <w:t>7</w:t>
      </w:r>
      <w:r w:rsidR="001503D4" w:rsidRPr="00C87441">
        <w:rPr>
          <w:rFonts w:ascii="Times New Roman" w:hAnsi="Times New Roman" w:cs="Times New Roman"/>
          <w:sz w:val="26"/>
          <w:szCs w:val="26"/>
        </w:rPr>
        <w:t xml:space="preserve"> </w:t>
      </w:r>
      <w:r w:rsidR="001503D4">
        <w:rPr>
          <w:rFonts w:ascii="Times New Roman" w:hAnsi="Times New Roman" w:cs="Times New Roman"/>
          <w:sz w:val="26"/>
          <w:szCs w:val="26"/>
        </w:rPr>
        <w:t>ноября</w:t>
      </w:r>
      <w:r w:rsidR="001503D4" w:rsidRPr="00C87441">
        <w:rPr>
          <w:rFonts w:ascii="Times New Roman" w:hAnsi="Times New Roman" w:cs="Times New Roman"/>
          <w:sz w:val="26"/>
          <w:szCs w:val="26"/>
        </w:rPr>
        <w:t xml:space="preserve"> 2025г.</w:t>
      </w:r>
      <w:r w:rsidR="001503D4">
        <w:rPr>
          <w:rFonts w:ascii="Times New Roman" w:hAnsi="Times New Roman" w:cs="Times New Roman"/>
          <w:sz w:val="26"/>
          <w:szCs w:val="26"/>
        </w:rPr>
        <w:t xml:space="preserve"> </w:t>
      </w:r>
      <w:r w:rsidRPr="00CD3AE0">
        <w:rPr>
          <w:rFonts w:ascii="Times New Roman" w:hAnsi="Times New Roman" w:cs="Times New Roman"/>
          <w:sz w:val="26"/>
          <w:szCs w:val="26"/>
        </w:rPr>
        <w:t xml:space="preserve">органом внутреннего муниципального финансового контроля Администрации </w:t>
      </w:r>
      <w:proofErr w:type="spellStart"/>
      <w:r w:rsidRPr="00CD3AE0">
        <w:rPr>
          <w:rFonts w:ascii="Times New Roman" w:hAnsi="Times New Roman" w:cs="Times New Roman"/>
          <w:sz w:val="26"/>
          <w:szCs w:val="26"/>
        </w:rPr>
        <w:t>Кондопожского</w:t>
      </w:r>
      <w:proofErr w:type="spellEnd"/>
      <w:r w:rsidRPr="00CD3AE0">
        <w:rPr>
          <w:rFonts w:ascii="Times New Roman" w:hAnsi="Times New Roman" w:cs="Times New Roman"/>
          <w:sz w:val="26"/>
          <w:szCs w:val="26"/>
        </w:rPr>
        <w:t xml:space="preserve"> муниципального района в отношении </w:t>
      </w:r>
      <w:r w:rsidR="00CD3AE0" w:rsidRPr="00CD3AE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CD3AE0" w:rsidRPr="00CD3AE0">
        <w:rPr>
          <w:rFonts w:ascii="Times New Roman" w:hAnsi="Times New Roman" w:cs="Times New Roman"/>
          <w:sz w:val="26"/>
          <w:szCs w:val="26"/>
        </w:rPr>
        <w:t>К</w:t>
      </w:r>
      <w:r w:rsidR="001503D4">
        <w:rPr>
          <w:rFonts w:ascii="Times New Roman" w:hAnsi="Times New Roman" w:cs="Times New Roman"/>
          <w:sz w:val="26"/>
          <w:szCs w:val="26"/>
        </w:rPr>
        <w:t>ончезерского</w:t>
      </w:r>
      <w:proofErr w:type="spellEnd"/>
      <w:r w:rsidR="00CD3AE0" w:rsidRPr="00CD3AE0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CD3AE0">
        <w:rPr>
          <w:rFonts w:ascii="Times New Roman" w:hAnsi="Times New Roman" w:cs="Times New Roman"/>
          <w:sz w:val="26"/>
          <w:szCs w:val="26"/>
        </w:rPr>
        <w:t xml:space="preserve">проведена плановая камеральная проверка по теме: </w:t>
      </w:r>
      <w:r w:rsidR="00CD3AE0" w:rsidRPr="00CD3AE0">
        <w:rPr>
          <w:rFonts w:ascii="Times New Roman" w:hAnsi="Times New Roman" w:cs="Times New Roman"/>
          <w:sz w:val="26"/>
          <w:szCs w:val="26"/>
        </w:rPr>
        <w:t>«</w:t>
      </w:r>
      <w:r w:rsidR="00CD3AE0" w:rsidRPr="00CD3AE0">
        <w:rPr>
          <w:rFonts w:ascii="Times New Roman" w:eastAsia="Calibri" w:hAnsi="Times New Roman" w:cs="Times New Roman"/>
          <w:color w:val="2D2D2D"/>
          <w:spacing w:val="2"/>
          <w:sz w:val="26"/>
          <w:szCs w:val="26"/>
        </w:rPr>
        <w:t>Проверка осуществления расходов на обеспечение выполнения функций объекта контроля и (или) их отражения в бюджетном учете и отчетности (выборочно) (проверка правильности и достоверности расчетов по начислению и выплате заработной платы и произведенных из нее удержаний)».</w:t>
      </w:r>
    </w:p>
    <w:p w:rsidR="00DA2F48" w:rsidRDefault="00EC2CB0" w:rsidP="001503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</w:rPr>
      </w:pPr>
      <w:r w:rsidRPr="001503D4">
        <w:rPr>
          <w:rFonts w:ascii="Times New Roman" w:hAnsi="Times New Roman" w:cs="Times New Roman"/>
          <w:sz w:val="26"/>
          <w:szCs w:val="26"/>
        </w:rPr>
        <w:t>Провер</w:t>
      </w:r>
      <w:r w:rsidR="00F80B17" w:rsidRPr="001503D4">
        <w:rPr>
          <w:rFonts w:ascii="Times New Roman" w:hAnsi="Times New Roman" w:cs="Times New Roman"/>
          <w:sz w:val="26"/>
          <w:szCs w:val="26"/>
        </w:rPr>
        <w:t xml:space="preserve">енный </w:t>
      </w:r>
      <w:r w:rsidRPr="001503D4">
        <w:rPr>
          <w:rFonts w:ascii="Times New Roman" w:hAnsi="Times New Roman" w:cs="Times New Roman"/>
          <w:sz w:val="26"/>
          <w:szCs w:val="26"/>
        </w:rPr>
        <w:t xml:space="preserve">период:  </w:t>
      </w:r>
      <w:r w:rsidR="00CD3AE0" w:rsidRPr="001503D4">
        <w:rPr>
          <w:rFonts w:ascii="Times New Roman" w:hAnsi="Times New Roman" w:cs="Times New Roman"/>
          <w:sz w:val="26"/>
          <w:szCs w:val="26"/>
        </w:rPr>
        <w:t>2024 год.</w:t>
      </w:r>
      <w:r w:rsidR="00DA2F48" w:rsidRPr="001503D4">
        <w:rPr>
          <w:rFonts w:ascii="Times New Roman" w:hAnsi="Times New Roman" w:cs="Times New Roman"/>
          <w:color w:val="2D2D2D"/>
          <w:spacing w:val="2"/>
          <w:sz w:val="26"/>
          <w:szCs w:val="26"/>
          <w:highlight w:val="yellow"/>
        </w:rPr>
        <w:t xml:space="preserve"> </w:t>
      </w:r>
    </w:p>
    <w:p w:rsidR="001503D4" w:rsidRPr="001503D4" w:rsidRDefault="001503D4" w:rsidP="001503D4">
      <w:pPr>
        <w:spacing w:after="0" w:line="12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</w:rPr>
      </w:pPr>
    </w:p>
    <w:p w:rsidR="001503D4" w:rsidRPr="001503D4" w:rsidRDefault="001503D4" w:rsidP="001503D4">
      <w:pPr>
        <w:tabs>
          <w:tab w:val="left" w:pos="2504"/>
        </w:tabs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>Информация о результатах контрольного мероприятия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503D4" w:rsidRPr="001503D4" w:rsidRDefault="001503D4" w:rsidP="001503D4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>1. При осуществлении проверки учредительных документов и иных нормативных правовых актов, регулирующих деятельность объекта контроля, нарушений не выявлено.</w:t>
      </w:r>
    </w:p>
    <w:p w:rsidR="001503D4" w:rsidRPr="001503D4" w:rsidRDefault="001503D4" w:rsidP="001503D4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>2. При осуществлении проверки организации и ведения бухгалтерского (бюджетного) учета, нарушений не выявлено.</w:t>
      </w:r>
    </w:p>
    <w:p w:rsidR="001503D4" w:rsidRPr="001503D4" w:rsidRDefault="001503D4" w:rsidP="001503D4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1503D4">
        <w:rPr>
          <w:rFonts w:ascii="Times New Roman" w:hAnsi="Times New Roman" w:cs="Times New Roman"/>
          <w:sz w:val="26"/>
          <w:szCs w:val="26"/>
        </w:rPr>
        <w:t xml:space="preserve">При осуществлении проверки локальных нормативных актов, определяющих и </w:t>
      </w:r>
      <w:r w:rsidRPr="001503D4">
        <w:rPr>
          <w:rFonts w:ascii="Times New Roman" w:hAnsi="Times New Roman" w:cs="Times New Roman"/>
          <w:color w:val="000000"/>
          <w:sz w:val="26"/>
          <w:szCs w:val="26"/>
        </w:rPr>
        <w:t>регулирующих порядок оплаты труда, установлены следующие недостатки и нарушения:</w:t>
      </w:r>
    </w:p>
    <w:p w:rsidR="001503D4" w:rsidRPr="001503D4" w:rsidRDefault="001503D4" w:rsidP="001503D4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 xml:space="preserve">- коллективный договор и правила внутреннего трудового распорядка в Администрации </w:t>
      </w:r>
      <w:proofErr w:type="spellStart"/>
      <w:r w:rsidRPr="001503D4">
        <w:rPr>
          <w:rFonts w:ascii="Times New Roman" w:hAnsi="Times New Roman" w:cs="Times New Roman"/>
          <w:color w:val="000000"/>
          <w:sz w:val="26"/>
          <w:szCs w:val="26"/>
        </w:rPr>
        <w:t>Кончезерского</w:t>
      </w:r>
      <w:proofErr w:type="spellEnd"/>
      <w:r w:rsidRPr="001503D4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не утверждены; </w:t>
      </w:r>
    </w:p>
    <w:p w:rsidR="001503D4" w:rsidRPr="001503D4" w:rsidRDefault="001503D4" w:rsidP="001503D4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>- форма штатного расписания не соответствует унифицированной форме №Т-3 (форма по ОКУД 301017), утвержденной Постановлением Госкомстата РФ от 05.01.2004г. №1;</w:t>
      </w:r>
    </w:p>
    <w:p w:rsidR="001503D4" w:rsidRPr="001503D4" w:rsidRDefault="001503D4" w:rsidP="001503D4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>- адрес работодателя, указанный в трудовых договорах не соответствует адресу юридического лица, указанному в учредительных документах.</w:t>
      </w:r>
    </w:p>
    <w:p w:rsidR="001503D4" w:rsidRPr="001503D4" w:rsidRDefault="001503D4" w:rsidP="001503D4">
      <w:pPr>
        <w:spacing w:after="0" w:line="269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 xml:space="preserve">4. При осуществлении проверки обоснованности и правомерности установления должностных окладов и дополнительных выплат компенсационного и стимулирующего характера в соответствии с утвержденными локальными нормативными актами, определяющими и регулирующими порядок оплаты труда, нарушений не выявлено. </w:t>
      </w:r>
    </w:p>
    <w:p w:rsidR="001503D4" w:rsidRPr="001503D4" w:rsidRDefault="001503D4" w:rsidP="001503D4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03D4">
        <w:rPr>
          <w:rFonts w:ascii="Times New Roman" w:hAnsi="Times New Roman" w:cs="Times New Roman"/>
          <w:sz w:val="26"/>
          <w:szCs w:val="26"/>
        </w:rPr>
        <w:t>5. При осуществлении п</w:t>
      </w:r>
      <w:r w:rsidRPr="001503D4">
        <w:rPr>
          <w:rFonts w:ascii="Times New Roman" w:hAnsi="Times New Roman" w:cs="Times New Roman"/>
          <w:color w:val="000000"/>
          <w:sz w:val="26"/>
          <w:szCs w:val="26"/>
        </w:rPr>
        <w:t>роверки правильности и достоверности расчетов по начислению заработной платы и произведенных из нее удержаний установлены следующие нарушения и недостатки:</w:t>
      </w:r>
    </w:p>
    <w:p w:rsidR="001503D4" w:rsidRPr="001503D4" w:rsidRDefault="001503D4" w:rsidP="001503D4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3D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503D4">
        <w:rPr>
          <w:rFonts w:ascii="Times New Roman" w:hAnsi="Times New Roman" w:cs="Times New Roman"/>
          <w:sz w:val="26"/>
          <w:szCs w:val="26"/>
        </w:rPr>
        <w:t>порядок ведения табеля учета использования рабочего времени, Учетной политикой не определен;</w:t>
      </w:r>
    </w:p>
    <w:p w:rsidR="001503D4" w:rsidRPr="001503D4" w:rsidRDefault="001503D4" w:rsidP="001503D4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3D4">
        <w:rPr>
          <w:rFonts w:ascii="Times New Roman" w:hAnsi="Times New Roman" w:cs="Times New Roman"/>
          <w:sz w:val="26"/>
          <w:szCs w:val="26"/>
        </w:rPr>
        <w:t>- установлены случаи начисления заработной платы в завышенном размере.</w:t>
      </w:r>
    </w:p>
    <w:p w:rsidR="001503D4" w:rsidRPr="001503D4" w:rsidRDefault="001503D4" w:rsidP="001503D4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3D4">
        <w:rPr>
          <w:rFonts w:ascii="Times New Roman" w:hAnsi="Times New Roman" w:cs="Times New Roman"/>
          <w:sz w:val="26"/>
          <w:szCs w:val="26"/>
        </w:rPr>
        <w:t>6. При осуществлении проверки полноты и своевременности расчетов по выплате заработной платы нарушений не выявлено.</w:t>
      </w:r>
    </w:p>
    <w:p w:rsidR="001503D4" w:rsidRDefault="001503D4" w:rsidP="001503D4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3D4">
        <w:rPr>
          <w:rFonts w:ascii="Times New Roman" w:hAnsi="Times New Roman" w:cs="Times New Roman"/>
          <w:sz w:val="26"/>
          <w:szCs w:val="26"/>
        </w:rPr>
        <w:lastRenderedPageBreak/>
        <w:t xml:space="preserve">7. При осуществлении проверки отражения операций по начислению и выплате заработной платы (в том числе начислений на выплаты по оплате труда) в бухгалтерском учете и отчетности нарушений не выявлено. </w:t>
      </w:r>
    </w:p>
    <w:p w:rsidR="001503D4" w:rsidRPr="001503D4" w:rsidRDefault="001503D4" w:rsidP="001503D4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3616" w:rsidRDefault="001503D4" w:rsidP="002C3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представленным пояснениям</w:t>
      </w:r>
      <w:r w:rsidR="002C3616">
        <w:rPr>
          <w:rFonts w:ascii="Times New Roman" w:hAnsi="Times New Roman" w:cs="Times New Roman"/>
          <w:sz w:val="26"/>
          <w:szCs w:val="26"/>
        </w:rPr>
        <w:t xml:space="preserve"> на акт проверки, объектом контроля </w:t>
      </w:r>
      <w:r>
        <w:rPr>
          <w:rFonts w:ascii="Times New Roman" w:hAnsi="Times New Roman" w:cs="Times New Roman"/>
          <w:sz w:val="26"/>
          <w:szCs w:val="26"/>
        </w:rPr>
        <w:t xml:space="preserve">приняты меры </w:t>
      </w:r>
      <w:r w:rsidRPr="009533AC">
        <w:rPr>
          <w:rFonts w:ascii="Times New Roman" w:hAnsi="Times New Roman" w:cs="Times New Roman"/>
          <w:sz w:val="26"/>
          <w:szCs w:val="26"/>
        </w:rPr>
        <w:t xml:space="preserve">для </w:t>
      </w:r>
      <w:r w:rsidR="002C3616" w:rsidRPr="009533AC">
        <w:rPr>
          <w:rFonts w:ascii="Times New Roman" w:hAnsi="Times New Roman" w:cs="Times New Roman"/>
          <w:sz w:val="26"/>
          <w:szCs w:val="26"/>
        </w:rPr>
        <w:t>устранения выявленных в ходе проведения контрольного мероприятия  нарушений и недостатков</w:t>
      </w:r>
      <w:r w:rsidR="002C3616">
        <w:rPr>
          <w:rFonts w:ascii="Times New Roman" w:hAnsi="Times New Roman" w:cs="Times New Roman"/>
          <w:sz w:val="26"/>
          <w:szCs w:val="26"/>
        </w:rPr>
        <w:t xml:space="preserve"> до </w:t>
      </w:r>
      <w:r w:rsidR="002C3616">
        <w:rPr>
          <w:rFonts w:ascii="Times New Roman" w:hAnsi="Times New Roman" w:cs="Times New Roman"/>
          <w:color w:val="000000"/>
          <w:sz w:val="26"/>
          <w:szCs w:val="26"/>
        </w:rPr>
        <w:t>вынесения органом контроля</w:t>
      </w:r>
      <w:r w:rsidR="002C3616" w:rsidRPr="009533AC">
        <w:rPr>
          <w:rFonts w:ascii="Times New Roman" w:hAnsi="Times New Roman" w:cs="Times New Roman"/>
          <w:sz w:val="26"/>
          <w:szCs w:val="26"/>
        </w:rPr>
        <w:t xml:space="preserve"> </w:t>
      </w:r>
      <w:r w:rsidR="002C3616" w:rsidRPr="00C87441">
        <w:rPr>
          <w:rFonts w:ascii="Times New Roman" w:hAnsi="Times New Roman" w:cs="Times New Roman"/>
          <w:sz w:val="26"/>
          <w:szCs w:val="26"/>
        </w:rPr>
        <w:t>представлени</w:t>
      </w:r>
      <w:r w:rsidR="002C3616">
        <w:rPr>
          <w:rFonts w:ascii="Times New Roman" w:hAnsi="Times New Roman" w:cs="Times New Roman"/>
          <w:sz w:val="26"/>
          <w:szCs w:val="26"/>
        </w:rPr>
        <w:t>я и (или)</w:t>
      </w:r>
      <w:r w:rsidR="002C3616" w:rsidRPr="00C87441">
        <w:rPr>
          <w:rFonts w:ascii="Times New Roman" w:hAnsi="Times New Roman" w:cs="Times New Roman"/>
          <w:sz w:val="26"/>
          <w:szCs w:val="26"/>
        </w:rPr>
        <w:t xml:space="preserve"> предписани</w:t>
      </w:r>
      <w:r w:rsidR="002C3616">
        <w:rPr>
          <w:rFonts w:ascii="Times New Roman" w:hAnsi="Times New Roman" w:cs="Times New Roman"/>
          <w:sz w:val="26"/>
          <w:szCs w:val="26"/>
        </w:rPr>
        <w:t>я.</w:t>
      </w:r>
      <w:bookmarkStart w:id="0" w:name="_GoBack"/>
      <w:bookmarkEnd w:id="0"/>
    </w:p>
    <w:sectPr w:rsidR="002C3616" w:rsidSect="006A1C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9C" w:rsidRDefault="00FF5E9C" w:rsidP="00B523EF">
      <w:pPr>
        <w:spacing w:after="0" w:line="240" w:lineRule="auto"/>
      </w:pPr>
      <w:r>
        <w:separator/>
      </w:r>
    </w:p>
  </w:endnote>
  <w:endnote w:type="continuationSeparator" w:id="0">
    <w:p w:rsidR="00FF5E9C" w:rsidRDefault="00FF5E9C" w:rsidP="00B5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9C" w:rsidRDefault="00FF5E9C" w:rsidP="00B523EF">
      <w:pPr>
        <w:spacing w:after="0" w:line="240" w:lineRule="auto"/>
      </w:pPr>
      <w:r>
        <w:separator/>
      </w:r>
    </w:p>
  </w:footnote>
  <w:footnote w:type="continuationSeparator" w:id="0">
    <w:p w:rsidR="00FF5E9C" w:rsidRDefault="00FF5E9C" w:rsidP="00B52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0FED"/>
    <w:multiLevelType w:val="multilevel"/>
    <w:tmpl w:val="17E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67"/>
    <w:rsid w:val="00001C7E"/>
    <w:rsid w:val="000247B5"/>
    <w:rsid w:val="000970AE"/>
    <w:rsid w:val="000D6B33"/>
    <w:rsid w:val="000F4B06"/>
    <w:rsid w:val="00126DFA"/>
    <w:rsid w:val="001301C6"/>
    <w:rsid w:val="001419B7"/>
    <w:rsid w:val="001503D4"/>
    <w:rsid w:val="001849FC"/>
    <w:rsid w:val="001957F5"/>
    <w:rsid w:val="001B029B"/>
    <w:rsid w:val="001B554A"/>
    <w:rsid w:val="001D31E6"/>
    <w:rsid w:val="0020460A"/>
    <w:rsid w:val="0020675D"/>
    <w:rsid w:val="00211B61"/>
    <w:rsid w:val="0023706B"/>
    <w:rsid w:val="00240853"/>
    <w:rsid w:val="00242A75"/>
    <w:rsid w:val="002520A0"/>
    <w:rsid w:val="00272484"/>
    <w:rsid w:val="00281E31"/>
    <w:rsid w:val="00296379"/>
    <w:rsid w:val="002C0680"/>
    <w:rsid w:val="002C3616"/>
    <w:rsid w:val="0030058F"/>
    <w:rsid w:val="003029C2"/>
    <w:rsid w:val="003227DB"/>
    <w:rsid w:val="00345D4E"/>
    <w:rsid w:val="00353F44"/>
    <w:rsid w:val="0037622A"/>
    <w:rsid w:val="00385F3C"/>
    <w:rsid w:val="003A6471"/>
    <w:rsid w:val="003E2FA3"/>
    <w:rsid w:val="00403E2C"/>
    <w:rsid w:val="00411CA8"/>
    <w:rsid w:val="004360AC"/>
    <w:rsid w:val="004B48B7"/>
    <w:rsid w:val="004C26E5"/>
    <w:rsid w:val="004F4CB6"/>
    <w:rsid w:val="00527D6F"/>
    <w:rsid w:val="0055374E"/>
    <w:rsid w:val="00591768"/>
    <w:rsid w:val="005C795F"/>
    <w:rsid w:val="005D14C5"/>
    <w:rsid w:val="005D56D5"/>
    <w:rsid w:val="005D690E"/>
    <w:rsid w:val="00616CE3"/>
    <w:rsid w:val="00621567"/>
    <w:rsid w:val="00692AF5"/>
    <w:rsid w:val="006A1CAB"/>
    <w:rsid w:val="006B5D42"/>
    <w:rsid w:val="00757683"/>
    <w:rsid w:val="0076584C"/>
    <w:rsid w:val="007941CA"/>
    <w:rsid w:val="007A17C8"/>
    <w:rsid w:val="007A797C"/>
    <w:rsid w:val="007D180F"/>
    <w:rsid w:val="00814A39"/>
    <w:rsid w:val="00844E8B"/>
    <w:rsid w:val="00864303"/>
    <w:rsid w:val="00865412"/>
    <w:rsid w:val="00874D70"/>
    <w:rsid w:val="00875F4A"/>
    <w:rsid w:val="00893468"/>
    <w:rsid w:val="008D2F25"/>
    <w:rsid w:val="008E3F30"/>
    <w:rsid w:val="008F275D"/>
    <w:rsid w:val="0096254C"/>
    <w:rsid w:val="00995584"/>
    <w:rsid w:val="00A10767"/>
    <w:rsid w:val="00A528FF"/>
    <w:rsid w:val="00A60C64"/>
    <w:rsid w:val="00A66279"/>
    <w:rsid w:val="00A73078"/>
    <w:rsid w:val="00A74D09"/>
    <w:rsid w:val="00A75E63"/>
    <w:rsid w:val="00AA695F"/>
    <w:rsid w:val="00AF6F56"/>
    <w:rsid w:val="00B15240"/>
    <w:rsid w:val="00B377D7"/>
    <w:rsid w:val="00B40AC1"/>
    <w:rsid w:val="00B523EF"/>
    <w:rsid w:val="00BB163A"/>
    <w:rsid w:val="00BC40B5"/>
    <w:rsid w:val="00BD611E"/>
    <w:rsid w:val="00C044F1"/>
    <w:rsid w:val="00C1094F"/>
    <w:rsid w:val="00C151D0"/>
    <w:rsid w:val="00C40781"/>
    <w:rsid w:val="00C73F95"/>
    <w:rsid w:val="00CA4241"/>
    <w:rsid w:val="00CA5AE7"/>
    <w:rsid w:val="00CB13A6"/>
    <w:rsid w:val="00CD3AE0"/>
    <w:rsid w:val="00CD5E8F"/>
    <w:rsid w:val="00D816C7"/>
    <w:rsid w:val="00DA2F48"/>
    <w:rsid w:val="00DA7B73"/>
    <w:rsid w:val="00DC5BBE"/>
    <w:rsid w:val="00DD14AC"/>
    <w:rsid w:val="00DD70B3"/>
    <w:rsid w:val="00E11EE1"/>
    <w:rsid w:val="00E1266A"/>
    <w:rsid w:val="00E14E9F"/>
    <w:rsid w:val="00E30B61"/>
    <w:rsid w:val="00E32495"/>
    <w:rsid w:val="00E66909"/>
    <w:rsid w:val="00EA50CE"/>
    <w:rsid w:val="00EC2CB0"/>
    <w:rsid w:val="00EC7478"/>
    <w:rsid w:val="00F80B17"/>
    <w:rsid w:val="00FA29B5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0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0767"/>
    <w:rPr>
      <w:color w:val="0000FF"/>
      <w:u w:val="single"/>
    </w:rPr>
  </w:style>
  <w:style w:type="character" w:styleId="a5">
    <w:name w:val="Strong"/>
    <w:basedOn w:val="a0"/>
    <w:uiPriority w:val="22"/>
    <w:qFormat/>
    <w:rsid w:val="00A10767"/>
    <w:rPr>
      <w:b/>
      <w:bCs/>
    </w:rPr>
  </w:style>
  <w:style w:type="paragraph" w:styleId="a6">
    <w:name w:val="footnote text"/>
    <w:basedOn w:val="a"/>
    <w:link w:val="a7"/>
    <w:rsid w:val="00B5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B52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B523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0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0767"/>
    <w:rPr>
      <w:color w:val="0000FF"/>
      <w:u w:val="single"/>
    </w:rPr>
  </w:style>
  <w:style w:type="character" w:styleId="a5">
    <w:name w:val="Strong"/>
    <w:basedOn w:val="a0"/>
    <w:uiPriority w:val="22"/>
    <w:qFormat/>
    <w:rsid w:val="00A10767"/>
    <w:rPr>
      <w:b/>
      <w:bCs/>
    </w:rPr>
  </w:style>
  <w:style w:type="paragraph" w:styleId="a6">
    <w:name w:val="footnote text"/>
    <w:basedOn w:val="a"/>
    <w:link w:val="a7"/>
    <w:rsid w:val="00B5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B52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B52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223">
          <w:blockQuote w:val="1"/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baeva</dc:creator>
  <cp:lastModifiedBy>Наталья Геннадьевна Баева</cp:lastModifiedBy>
  <cp:revision>3</cp:revision>
  <dcterms:created xsi:type="dcterms:W3CDTF">2025-08-06T11:11:00Z</dcterms:created>
  <dcterms:modified xsi:type="dcterms:W3CDTF">2025-12-10T06:22:00Z</dcterms:modified>
</cp:coreProperties>
</file>