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3213"/>
        <w:gridCol w:w="786"/>
        <w:gridCol w:w="73"/>
        <w:gridCol w:w="306"/>
        <w:gridCol w:w="480"/>
        <w:gridCol w:w="20"/>
        <w:gridCol w:w="277"/>
        <w:gridCol w:w="684"/>
        <w:gridCol w:w="844"/>
        <w:gridCol w:w="742"/>
        <w:gridCol w:w="131"/>
        <w:gridCol w:w="786"/>
        <w:gridCol w:w="917"/>
        <w:gridCol w:w="917"/>
        <w:gridCol w:w="379"/>
        <w:gridCol w:w="15"/>
      </w:tblGrid>
      <w:tr w:rsidR="009A0475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</w:tr>
      <w:tr w:rsidR="009A0475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515" w:type="dxa"/>
            <w:gridSpan w:val="4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9A0475" w:rsidRDefault="009A0475">
            <w:pPr>
              <w:spacing w:after="0"/>
              <w:jc w:val="right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9A0475" w:rsidRDefault="009A0475">
            <w:pPr>
              <w:spacing w:after="0"/>
              <w:jc w:val="right"/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005" w:type="dxa"/>
            <w:gridSpan w:val="7"/>
            <w:shd w:val="clear" w:color="auto" w:fill="auto"/>
            <w:vAlign w:val="bottom"/>
          </w:tcPr>
          <w:p w:rsidR="00CB720A" w:rsidRPr="00CB720A" w:rsidRDefault="00CB720A" w:rsidP="00CB72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CB720A">
              <w:rPr>
                <w:rFonts w:ascii="Arial" w:hAnsi="Arial"/>
                <w:sz w:val="14"/>
                <w:szCs w:val="14"/>
              </w:rPr>
              <w:t>Приложение № 8</w:t>
            </w:r>
          </w:p>
          <w:p w:rsidR="00CB720A" w:rsidRPr="00CB720A" w:rsidRDefault="00CB720A" w:rsidP="00CB72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CB720A">
              <w:rPr>
                <w:rFonts w:ascii="Arial" w:hAnsi="Arial"/>
                <w:sz w:val="14"/>
                <w:szCs w:val="14"/>
              </w:rPr>
              <w:t xml:space="preserve">к Решению Совета </w:t>
            </w:r>
            <w:proofErr w:type="spellStart"/>
            <w:r w:rsidRPr="00CB72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CB720A">
              <w:rPr>
                <w:rFonts w:ascii="Arial" w:hAnsi="Arial"/>
                <w:sz w:val="14"/>
                <w:szCs w:val="14"/>
              </w:rPr>
              <w:t xml:space="preserve"> городского поселения</w:t>
            </w:r>
          </w:p>
          <w:p w:rsidR="00CB720A" w:rsidRPr="00CB720A" w:rsidRDefault="00CB720A" w:rsidP="00CB72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CB720A">
              <w:rPr>
                <w:rFonts w:ascii="Arial" w:hAnsi="Arial"/>
                <w:sz w:val="14"/>
                <w:szCs w:val="14"/>
              </w:rPr>
              <w:t xml:space="preserve">«О бюджете </w:t>
            </w:r>
            <w:proofErr w:type="spellStart"/>
            <w:r w:rsidRPr="00CB72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CB720A">
              <w:rPr>
                <w:rFonts w:ascii="Arial" w:hAnsi="Arial"/>
                <w:sz w:val="14"/>
                <w:szCs w:val="14"/>
              </w:rPr>
              <w:t xml:space="preserve"> городского поселения на 2024 год и</w:t>
            </w:r>
            <w:r w:rsidR="001420FB">
              <w:rPr>
                <w:rFonts w:ascii="Arial" w:hAnsi="Arial"/>
                <w:sz w:val="14"/>
                <w:szCs w:val="14"/>
              </w:rPr>
              <w:t xml:space="preserve"> </w:t>
            </w:r>
            <w:r w:rsidRPr="00CB720A">
              <w:rPr>
                <w:rFonts w:ascii="Arial" w:hAnsi="Arial"/>
                <w:sz w:val="14"/>
                <w:szCs w:val="14"/>
              </w:rPr>
              <w:t>на плановый период 2025 и 2026 годов»</w:t>
            </w:r>
          </w:p>
          <w:p w:rsidR="00CB720A" w:rsidRPr="00CB720A" w:rsidRDefault="00CB720A" w:rsidP="00CB72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proofErr w:type="gramStart"/>
            <w:r w:rsidRPr="00CB720A">
              <w:rPr>
                <w:rFonts w:ascii="Arial" w:hAnsi="Arial"/>
                <w:sz w:val="14"/>
                <w:szCs w:val="14"/>
              </w:rPr>
              <w:t xml:space="preserve">(в редакции Решения Совета </w:t>
            </w:r>
            <w:proofErr w:type="spellStart"/>
            <w:r w:rsidRPr="00CB72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CB720A">
              <w:rPr>
                <w:rFonts w:ascii="Arial" w:hAnsi="Arial"/>
                <w:sz w:val="14"/>
                <w:szCs w:val="14"/>
              </w:rPr>
              <w:t xml:space="preserve"> городского поселения</w:t>
            </w:r>
            <w:r w:rsidR="001420FB">
              <w:rPr>
                <w:rFonts w:ascii="Arial" w:hAnsi="Arial"/>
                <w:sz w:val="14"/>
                <w:szCs w:val="14"/>
              </w:rPr>
              <w:t xml:space="preserve"> </w:t>
            </w:r>
            <w:r w:rsidRPr="00CB720A">
              <w:rPr>
                <w:rFonts w:ascii="Arial" w:hAnsi="Arial"/>
                <w:sz w:val="14"/>
                <w:szCs w:val="14"/>
              </w:rPr>
              <w:t xml:space="preserve">от </w:t>
            </w:r>
            <w:r>
              <w:rPr>
                <w:rFonts w:ascii="Arial" w:hAnsi="Arial"/>
                <w:sz w:val="14"/>
                <w:szCs w:val="14"/>
              </w:rPr>
              <w:t>24</w:t>
            </w:r>
            <w:r w:rsidRPr="00CB720A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июля</w:t>
            </w:r>
            <w:r w:rsidRPr="00CB720A">
              <w:rPr>
                <w:rFonts w:ascii="Arial" w:hAnsi="Arial"/>
                <w:sz w:val="14"/>
                <w:szCs w:val="14"/>
              </w:rPr>
              <w:t xml:space="preserve"> 2024 года №  </w:t>
            </w:r>
            <w:proofErr w:type="gramEnd"/>
          </w:p>
          <w:p w:rsidR="00CB720A" w:rsidRPr="00CB720A" w:rsidRDefault="00CB720A" w:rsidP="00CB720A">
            <w:pPr>
              <w:spacing w:after="0"/>
              <w:jc w:val="right"/>
              <w:rPr>
                <w:rFonts w:ascii="Arial" w:hAnsi="Arial"/>
                <w:sz w:val="14"/>
                <w:szCs w:val="14"/>
              </w:rPr>
            </w:pPr>
            <w:r w:rsidRPr="00CB720A">
              <w:rPr>
                <w:rFonts w:ascii="Arial" w:hAnsi="Arial"/>
                <w:sz w:val="14"/>
                <w:szCs w:val="14"/>
              </w:rPr>
              <w:t xml:space="preserve">«О внесении изменений в Решение Совета </w:t>
            </w:r>
            <w:proofErr w:type="spellStart"/>
            <w:r w:rsidRPr="00CB72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CB720A">
              <w:rPr>
                <w:rFonts w:ascii="Arial" w:hAnsi="Arial"/>
                <w:sz w:val="14"/>
                <w:szCs w:val="14"/>
              </w:rPr>
              <w:t xml:space="preserve"> городского </w:t>
            </w:r>
            <w:r w:rsidR="001420FB">
              <w:rPr>
                <w:rFonts w:ascii="Arial" w:hAnsi="Arial"/>
                <w:sz w:val="14"/>
                <w:szCs w:val="14"/>
              </w:rPr>
              <w:t xml:space="preserve"> </w:t>
            </w:r>
            <w:r w:rsidRPr="00CB720A">
              <w:rPr>
                <w:rFonts w:ascii="Arial" w:hAnsi="Arial"/>
                <w:sz w:val="14"/>
                <w:szCs w:val="14"/>
              </w:rPr>
              <w:t>поселения</w:t>
            </w:r>
            <w:r w:rsidR="001420FB">
              <w:rPr>
                <w:rFonts w:ascii="Arial" w:hAnsi="Arial"/>
                <w:sz w:val="14"/>
                <w:szCs w:val="14"/>
              </w:rPr>
              <w:t xml:space="preserve"> </w:t>
            </w:r>
            <w:r w:rsidRPr="00CB720A">
              <w:rPr>
                <w:rFonts w:ascii="Arial" w:hAnsi="Arial"/>
                <w:sz w:val="14"/>
                <w:szCs w:val="14"/>
              </w:rPr>
              <w:t>от 14  декабря  2023 года №1</w:t>
            </w:r>
          </w:p>
          <w:p w:rsidR="009A0475" w:rsidRDefault="00CB720A" w:rsidP="001420FB">
            <w:pPr>
              <w:spacing w:after="0"/>
              <w:jc w:val="right"/>
            </w:pPr>
            <w:proofErr w:type="gramStart"/>
            <w:r w:rsidRPr="00CB720A">
              <w:rPr>
                <w:rFonts w:ascii="Arial" w:hAnsi="Arial"/>
                <w:sz w:val="14"/>
                <w:szCs w:val="14"/>
              </w:rPr>
              <w:t xml:space="preserve">«О бюджете </w:t>
            </w:r>
            <w:proofErr w:type="spellStart"/>
            <w:r w:rsidRPr="00CB720A">
              <w:rPr>
                <w:rFonts w:ascii="Arial" w:hAnsi="Arial"/>
                <w:sz w:val="14"/>
                <w:szCs w:val="14"/>
              </w:rPr>
              <w:t>Кондопожского</w:t>
            </w:r>
            <w:proofErr w:type="spellEnd"/>
            <w:r w:rsidRPr="00CB720A">
              <w:rPr>
                <w:rFonts w:ascii="Arial" w:hAnsi="Arial"/>
                <w:sz w:val="14"/>
                <w:szCs w:val="14"/>
              </w:rPr>
              <w:t xml:space="preserve"> городского поселения на 2023 год и</w:t>
            </w:r>
            <w:r w:rsidR="001420FB">
              <w:rPr>
                <w:rFonts w:ascii="Arial" w:hAnsi="Arial"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CB720A">
              <w:rPr>
                <w:rFonts w:ascii="Arial" w:hAnsi="Arial"/>
                <w:sz w:val="14"/>
                <w:szCs w:val="14"/>
              </w:rPr>
              <w:t>на плановый период 2024 и 2025 годов»)</w:t>
            </w:r>
            <w:r>
              <w:rPr>
                <w:rFonts w:ascii="Arial" w:hAnsi="Arial"/>
                <w:sz w:val="14"/>
                <w:szCs w:val="14"/>
              </w:rPr>
              <w:t>.</w:t>
            </w:r>
            <w:proofErr w:type="gramEnd"/>
          </w:p>
        </w:tc>
      </w:tr>
      <w:tr w:rsidR="009A0475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515" w:type="dxa"/>
            <w:gridSpan w:val="4"/>
            <w:shd w:val="clear" w:color="auto" w:fill="auto"/>
          </w:tcPr>
          <w:p w:rsidR="009A0475" w:rsidRDefault="009A0475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9A0475" w:rsidRDefault="009A0475">
            <w:pPr>
              <w:spacing w:after="0"/>
              <w:jc w:val="right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9A0475" w:rsidRDefault="009A0475">
            <w:pPr>
              <w:spacing w:after="0"/>
              <w:jc w:val="right"/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</w:tr>
      <w:tr w:rsidR="009A0475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0890" w:type="dxa"/>
            <w:gridSpan w:val="16"/>
            <w:vMerge w:val="restart"/>
            <w:shd w:val="clear" w:color="auto" w:fill="auto"/>
            <w:vAlign w:val="bottom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Распределение бюджетных ассигнований на 2024 год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видов расходов классификации расходов бюджетов Бюджета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городского поселения</w:t>
            </w:r>
          </w:p>
        </w:tc>
      </w:tr>
      <w:tr w:rsidR="009A0475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0890" w:type="dxa"/>
            <w:gridSpan w:val="16"/>
            <w:vMerge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</w:tr>
      <w:tr w:rsidR="009A0475">
        <w:trPr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390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9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05" w:type="dxa"/>
            <w:gridSpan w:val="2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</w:tr>
      <w:tr w:rsidR="009A0475">
        <w:trPr>
          <w:gridAfter w:val="1"/>
          <w:wAfter w:w="15" w:type="dxa"/>
          <w:cantSplit/>
          <w:trHeight w:val="1845"/>
          <w:tblHeader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475" w:rsidRDefault="00CB720A">
            <w:pPr>
              <w:wordWrap w:val="0"/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815" w:type="dxa"/>
            <w:gridSpan w:val="5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Целевой статьи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Вида расходов (группа, подгруппа)</w:t>
            </w:r>
          </w:p>
        </w:tc>
        <w:tc>
          <w:tcPr>
            <w:tcW w:w="309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Бюджетные ассигнования сумма на год (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9A0475">
        <w:trPr>
          <w:gridAfter w:val="1"/>
          <w:wAfter w:w="15" w:type="dxa"/>
          <w:cantSplit/>
          <w:trHeight w:val="15"/>
          <w:tblHeader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815" w:type="dxa"/>
            <w:gridSpan w:val="5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1770" w:type="dxa"/>
            <w:gridSpan w:val="3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309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</w:tr>
      <w:tr w:rsidR="009A0475">
        <w:trPr>
          <w:gridAfter w:val="1"/>
          <w:wAfter w:w="15" w:type="dxa"/>
          <w:cantSplit/>
          <w:tblHeader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Муниципальная программа «Развитие физической культуры и массового спорта, формирование здорового образа жизни населения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0100000000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21 248 192,77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«Создание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0100100000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21 248 192,77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обеспечение условий осуществления деятельности в сфере физической культуры и спорта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21 248 192,77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11 950 030,61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11 950 030,61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8 685 905,91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8 685 905,91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612 256,25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0100170110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610 876,25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Муниципальная программа «Культура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0200000000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18 550 683,91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«Создание условий для обеспечения населения услугами по организации досуга и услугами организации культуры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0200100000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16 265 438,25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обеспечение условий осуществления деятельности в сфере культуры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16 265 438,25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11 305 714,05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11 305 714,05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3 533 446,70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3 533 446,70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436 117,04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436 117,04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990 160,46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70 809,46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919 351,00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«Сохранение, использование и популяризация объектов культурного наследия (памятников истории и культуры), находящихся в собственности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0200200000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63 476,68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сохранение, использование и популяризацию объектов культурного наследия (памятников истории и культуры), находящихся в собственности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0200270110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63 476,68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0200270110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63 476,68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0200270110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63 476,68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Основное мероприятие «Реализация «майских» указов Президента Российской Федерации» в сфере культуры в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0200300000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2 221 768,98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мероприятий, связанных с частичной компенсацией расходов на повышение оплаты труда работников учреждений культуры, определенных указами Президента Российской Федерации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0200343250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1 777 415,18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0200343250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1 777 415,18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0200343250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1 777 415,18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частичную компенсацию расходов на повышение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02003S3250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444 353,80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02003S3250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444 353,80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02003S3250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444 353,80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5500000000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123 145 356,93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5500110010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11 716,10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5500110010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11 716,10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5500110010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11 716,10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Осуществление полномочий по осуществлению внешнего муниципального контроля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5500124020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790 000,00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5500124020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5500124020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5500142140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5500142140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5500142140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8 322 000,00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114 526,00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114 526,00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8 207 474,00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8 207 474,00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выполнение функций, связанных с реализацией других общегосударственных вопросов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2 554 774,33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1 843 875,73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1 843 875,73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710 898,60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179 293,60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531 605,00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Резерв на оплату расходов, связанных с исполнением исполнительных документов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5500170120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401 336,33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401 336,33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5500170120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401 336,33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муниципального района на финансовое обеспечение расходов,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5500170300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5500170300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 по обеспечению первичных мер пожарной безопасности в границах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5500370310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16 268,72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16 268,72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5500370310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16 268,72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5500370330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97 249,50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97 249,50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97 249,50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обеспечение функционирования муниципальной автоматизированной системы централизованного оповещения (МАСЦО) населения жителей города Кондопога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5500370340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1 086 246,00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1 086 246,00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5500370340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1 086 246,00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Ремонт и содержание автомобильных дорог общего пользования в границах муниципального образования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5500470400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39 835 787,13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5500470400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39 835 787,13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5500470400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39 835 787,13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создание условий для предоставления транспортных услуг населению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5500470420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627 775,00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5500470420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627 775,00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5500470420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627 775,00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1 075 891,00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1 067 891,00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1 067 891,00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ремонт и содержание муниципального жилищного фонда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2 641 754,10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2 607 422,57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2 607 422,57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34 331,53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30 200,89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5500570525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4 130,64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60 192,00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56 192,00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56 192,00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Дополнительные мероприятия по обеспечению доступным и комфортным жильем и жилищно-коммунальными услугами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5500570535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851 848,35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666 511,60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666 511,60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185 336,75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5500570535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185 336,75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17 040 107,21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17 040 107,21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5500570540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17 040 107,21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Озеленение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657 914,79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657 914,79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657 914,79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5500570560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1 261 654,62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5500570560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1 261 654,62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5500570560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1 261 654,62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5500570570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7 533 845,82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5500570570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7 533 845,82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5500570570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7 533 845,82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уплату взносов на капитальный ремонт общего имущества в многоквартирных домах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5 920 170,59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5 914 903,26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5 914 903,26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5 267,33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5500570590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5 267,33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Приобретение благоустроенного жилого помещения в целях исполнения судебного решения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5500590500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5 206 399,97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5500590500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5 206 399,97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5500590500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5 206 399,97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Мероприятия, направленные на обеспечение условий осуществления деятельности по работе с детьми и молодежью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5500770700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100 313,16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5500770700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100 313,16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5500770700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100 313,16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Доплаты к трудовой пенсии лицам, замещавшим выборные должности органов местного самоуправления, а также замещавшим должности муниципальной службы муниципального образования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5501081000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1 180 244,64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5501081000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1 180 244,64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5501081000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1 180 244,64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направленные на разработку проектно-сметной документации муниципальных учреждений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5501171100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4 000 000,00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5501171100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4 000 000,00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5501171100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4 000 000,00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Мероприятия, связанные с выплатой процентных платежей по муниципальным долговым обязательствам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5501371300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528 266,67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5501371300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528 266,67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5501371300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730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528 266,67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Реализация мероприятий «Регионального проекта «Формирование комфортной городской среды» в рамках реализации национального проекта «Жилье и городская среда»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550F200000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6 987 628,12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Реализация мероприятий по формированию современной городской среды в рамках государственной программы Республики Карелия «Формирование современной городской среды»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550F255550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6 987 628,12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550F255550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4 366 853,08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550F255550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4 366 853,08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550F255550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2 620 775,04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550F255550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810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2 620 775,04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Реализация мероприятий по переселению граждан из аварийного жилищного фонда,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софинансируемых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за счет средств публично-правовой компании «Фонд развития территорий»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550F367483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14 111 433,05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550F367483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14 111 433,05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550F367483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14 111 433,05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на территории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550F367484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>000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142 539,73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550F367484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142 539,73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9A0475" w:rsidRDefault="00CB720A">
            <w:pPr>
              <w:spacing w:after="0"/>
            </w:pPr>
            <w:r>
              <w:rPr>
                <w:rFonts w:ascii="Arial" w:hAnsi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550F367484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wordWrap w:val="0"/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142 539,73</w:t>
            </w:r>
          </w:p>
        </w:tc>
      </w:tr>
      <w:tr w:rsidR="009A0475">
        <w:trPr>
          <w:gridAfter w:val="1"/>
          <w:wAfter w:w="15" w:type="dxa"/>
          <w:cantSplit/>
        </w:trPr>
        <w:tc>
          <w:tcPr>
            <w:tcW w:w="210" w:type="dxa"/>
            <w:shd w:val="clear" w:color="auto" w:fill="auto"/>
            <w:vAlign w:val="bottom"/>
          </w:tcPr>
          <w:p w:rsidR="009A0475" w:rsidRDefault="009A0475">
            <w:pPr>
              <w:spacing w:after="0"/>
            </w:pPr>
          </w:p>
        </w:tc>
        <w:tc>
          <w:tcPr>
            <w:tcW w:w="420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spacing w:after="0"/>
              <w:jc w:val="right"/>
            </w:pPr>
            <w:r>
              <w:rPr>
                <w:rFonts w:ascii="Arial" w:hAnsi="Arial"/>
                <w:b/>
                <w:sz w:val="24"/>
                <w:szCs w:val="24"/>
              </w:rPr>
              <w:t>ИТОГО:</w:t>
            </w:r>
          </w:p>
        </w:tc>
        <w:tc>
          <w:tcPr>
            <w:tcW w:w="18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Х</w:t>
            </w:r>
          </w:p>
        </w:tc>
        <w:tc>
          <w:tcPr>
            <w:tcW w:w="1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Х</w:t>
            </w:r>
          </w:p>
        </w:tc>
        <w:tc>
          <w:tcPr>
            <w:tcW w:w="309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0475" w:rsidRDefault="00CB720A">
            <w:pPr>
              <w:spacing w:after="0"/>
              <w:jc w:val="right"/>
            </w:pPr>
            <w:r>
              <w:rPr>
                <w:rFonts w:ascii="Arial" w:hAnsi="Arial"/>
                <w:b/>
                <w:sz w:val="24"/>
                <w:szCs w:val="24"/>
              </w:rPr>
              <w:t>162 944 233,61</w:t>
            </w:r>
          </w:p>
        </w:tc>
      </w:tr>
    </w:tbl>
    <w:p w:rsidR="007366BD" w:rsidRDefault="007366BD"/>
    <w:sectPr w:rsidR="007366BD">
      <w:headerReference w:type="default" r:id="rId7"/>
      <w:pgSz w:w="11907" w:h="1683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BD" w:rsidRDefault="00CB720A">
      <w:pPr>
        <w:spacing w:after="0" w:line="240" w:lineRule="auto"/>
      </w:pPr>
      <w:r>
        <w:separator/>
      </w:r>
    </w:p>
  </w:endnote>
  <w:endnote w:type="continuationSeparator" w:id="0">
    <w:p w:rsidR="007366BD" w:rsidRDefault="00CB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BD" w:rsidRDefault="00CB720A">
      <w:pPr>
        <w:spacing w:after="0" w:line="240" w:lineRule="auto"/>
      </w:pPr>
      <w:r>
        <w:separator/>
      </w:r>
    </w:p>
  </w:footnote>
  <w:footnote w:type="continuationSeparator" w:id="0">
    <w:p w:rsidR="007366BD" w:rsidRDefault="00CB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2774"/>
      <w:docPartObj>
        <w:docPartGallery w:val="Page Numbers (Top of Page)"/>
      </w:docPartObj>
    </w:sdtPr>
    <w:sdtEndPr/>
    <w:sdtContent>
      <w:p w:rsidR="009A0475" w:rsidRDefault="00CB720A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Страница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1420FB">
          <w:rPr>
            <w:rFonts w:ascii="Arial" w:hAnsi="Arial"/>
            <w:noProof/>
            <w:sz w:val="16"/>
          </w:rPr>
          <w:t>8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9A0475" w:rsidRDefault="009A04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475"/>
    <w:rsid w:val="001420FB"/>
    <w:rsid w:val="007366BD"/>
    <w:rsid w:val="009A0475"/>
    <w:rsid w:val="00C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</w:style>
  <w:style w:type="paragraph" w:styleId="a4">
    <w:name w:val="footer"/>
    <w:basedOn w:val="a"/>
    <w:link w:val="a5"/>
    <w:uiPriority w:val="99"/>
    <w:unhideWhenUsed/>
    <w:rsid w:val="00CB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B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2494</Words>
  <Characters>14217</Characters>
  <Application>Microsoft Office Word</Application>
  <DocSecurity>0</DocSecurity>
  <Lines>118</Lines>
  <Paragraphs>33</Paragraphs>
  <ScaleCrop>false</ScaleCrop>
  <Company/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Швецова</cp:lastModifiedBy>
  <cp:revision>3</cp:revision>
  <dcterms:created xsi:type="dcterms:W3CDTF">2024-07-23T08:25:00Z</dcterms:created>
  <dcterms:modified xsi:type="dcterms:W3CDTF">2024-07-23T08:35:00Z</dcterms:modified>
</cp:coreProperties>
</file>