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7B1D75" w:rsidRDefault="007B1D75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RPr="00D65098" w:rsidTr="001E53AF">
        <w:tc>
          <w:tcPr>
            <w:tcW w:w="9344" w:type="dxa"/>
          </w:tcPr>
          <w:p w:rsidR="008965B7" w:rsidRPr="00D65098" w:rsidRDefault="008965B7" w:rsidP="00D65098">
            <w:pPr>
              <w:spacing w:line="228" w:lineRule="auto"/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D65098">
              <w:rPr>
                <w:rFonts w:eastAsia="Arial Unicode MS"/>
                <w:b/>
                <w:sz w:val="27"/>
                <w:szCs w:val="27"/>
              </w:rPr>
              <w:t>ПРЕСС</w:t>
            </w:r>
            <w:r w:rsidR="001229B1" w:rsidRPr="00D65098">
              <w:rPr>
                <w:sz w:val="27"/>
                <w:szCs w:val="27"/>
              </w:rPr>
              <w:t>-</w:t>
            </w:r>
            <w:r w:rsidRPr="00D65098">
              <w:rPr>
                <w:rFonts w:eastAsia="Arial Unicode MS"/>
                <w:b/>
                <w:sz w:val="27"/>
                <w:szCs w:val="27"/>
              </w:rPr>
              <w:t>РЕЛИЗ</w:t>
            </w:r>
          </w:p>
          <w:p w:rsidR="008965B7" w:rsidRPr="00D65098" w:rsidRDefault="008965B7" w:rsidP="00D65098">
            <w:pPr>
              <w:spacing w:line="228" w:lineRule="auto"/>
              <w:jc w:val="center"/>
              <w:rPr>
                <w:rFonts w:eastAsia="Arial Unicode MS"/>
                <w:b/>
                <w:sz w:val="27"/>
                <w:szCs w:val="27"/>
              </w:rPr>
            </w:pPr>
          </w:p>
          <w:p w:rsidR="008965B7" w:rsidRPr="00D65098" w:rsidRDefault="008965B7" w:rsidP="00D65098">
            <w:pPr>
              <w:spacing w:line="228" w:lineRule="auto"/>
              <w:jc w:val="center"/>
              <w:rPr>
                <w:rFonts w:eastAsia="Arial Unicode MS"/>
                <w:b/>
                <w:sz w:val="27"/>
                <w:szCs w:val="27"/>
              </w:rPr>
            </w:pPr>
          </w:p>
        </w:tc>
      </w:tr>
    </w:tbl>
    <w:p w:rsidR="00E44F4C" w:rsidRPr="00D65098" w:rsidRDefault="00E44F4C" w:rsidP="00D65098">
      <w:pPr>
        <w:pStyle w:val="af0"/>
        <w:spacing w:line="22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65098">
        <w:rPr>
          <w:rFonts w:ascii="Times New Roman" w:hAnsi="Times New Roman" w:cs="Times New Roman"/>
          <w:b/>
          <w:sz w:val="27"/>
          <w:szCs w:val="27"/>
        </w:rPr>
        <w:t xml:space="preserve">АО «ТНС </w:t>
      </w:r>
      <w:proofErr w:type="spellStart"/>
      <w:r w:rsidRPr="00D65098">
        <w:rPr>
          <w:rFonts w:ascii="Times New Roman" w:hAnsi="Times New Roman" w:cs="Times New Roman"/>
          <w:b/>
          <w:sz w:val="27"/>
          <w:szCs w:val="27"/>
        </w:rPr>
        <w:t>энерго</w:t>
      </w:r>
      <w:proofErr w:type="spellEnd"/>
      <w:r w:rsidRPr="00D65098">
        <w:rPr>
          <w:rFonts w:ascii="Times New Roman" w:hAnsi="Times New Roman" w:cs="Times New Roman"/>
          <w:b/>
          <w:sz w:val="27"/>
          <w:szCs w:val="27"/>
        </w:rPr>
        <w:t xml:space="preserve"> Карелия» </w:t>
      </w:r>
      <w:r w:rsidR="009836A4" w:rsidRPr="00D65098">
        <w:rPr>
          <w:rFonts w:ascii="Times New Roman" w:hAnsi="Times New Roman" w:cs="Times New Roman"/>
          <w:b/>
          <w:sz w:val="27"/>
          <w:szCs w:val="27"/>
        </w:rPr>
        <w:t>информирует</w:t>
      </w:r>
      <w:r w:rsidR="002509C5" w:rsidRPr="00D65098">
        <w:rPr>
          <w:rFonts w:ascii="Times New Roman" w:hAnsi="Times New Roman" w:cs="Times New Roman"/>
          <w:b/>
          <w:sz w:val="27"/>
          <w:szCs w:val="27"/>
        </w:rPr>
        <w:t xml:space="preserve"> о важности</w:t>
      </w:r>
      <w:r w:rsidR="002509C5" w:rsidRPr="00D65098">
        <w:rPr>
          <w:rFonts w:ascii="Times New Roman" w:hAnsi="Times New Roman" w:cs="Times New Roman"/>
          <w:b/>
          <w:sz w:val="27"/>
          <w:szCs w:val="27"/>
        </w:rPr>
        <w:br/>
        <w:t>передачи показаний приборов учета</w:t>
      </w:r>
    </w:p>
    <w:p w:rsidR="00D93CEA" w:rsidRPr="00D65098" w:rsidRDefault="00D93CEA" w:rsidP="00D65098">
      <w:pPr>
        <w:pStyle w:val="af0"/>
        <w:spacing w:line="228" w:lineRule="auto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509C5" w:rsidRPr="00D65098" w:rsidRDefault="002509C5" w:rsidP="00D65098">
      <w:pPr>
        <w:spacing w:line="228" w:lineRule="auto"/>
        <w:ind w:firstLine="709"/>
        <w:jc w:val="both"/>
        <w:rPr>
          <w:rFonts w:cs="Times New Roman"/>
          <w:sz w:val="27"/>
          <w:szCs w:val="27"/>
        </w:rPr>
      </w:pPr>
      <w:r w:rsidRPr="00D65098">
        <w:rPr>
          <w:rFonts w:cs="Times New Roman"/>
          <w:i/>
          <w:sz w:val="27"/>
          <w:szCs w:val="27"/>
        </w:rPr>
        <w:t>2</w:t>
      </w:r>
      <w:r w:rsidR="006B0A2F" w:rsidRPr="00D65098">
        <w:rPr>
          <w:rFonts w:cs="Times New Roman"/>
          <w:i/>
          <w:sz w:val="27"/>
          <w:szCs w:val="27"/>
        </w:rPr>
        <w:t>2</w:t>
      </w:r>
      <w:r w:rsidR="00D93CEA" w:rsidRPr="00D65098">
        <w:rPr>
          <w:rFonts w:cs="Times New Roman"/>
          <w:i/>
          <w:sz w:val="27"/>
          <w:szCs w:val="27"/>
        </w:rPr>
        <w:t xml:space="preserve"> </w:t>
      </w:r>
      <w:r w:rsidR="009836A4" w:rsidRPr="00D65098">
        <w:rPr>
          <w:rFonts w:cs="Times New Roman"/>
          <w:i/>
          <w:sz w:val="27"/>
          <w:szCs w:val="27"/>
        </w:rPr>
        <w:t>мая</w:t>
      </w:r>
      <w:r w:rsidR="00D93CEA" w:rsidRPr="00D65098">
        <w:rPr>
          <w:rFonts w:cs="Times New Roman"/>
          <w:i/>
          <w:sz w:val="27"/>
          <w:szCs w:val="27"/>
        </w:rPr>
        <w:t xml:space="preserve"> 2019 года, г. Петрозаводск.</w:t>
      </w:r>
      <w:r w:rsidR="00D93CEA" w:rsidRPr="00D65098">
        <w:rPr>
          <w:rFonts w:cs="Times New Roman"/>
          <w:sz w:val="27"/>
          <w:szCs w:val="27"/>
        </w:rPr>
        <w:t xml:space="preserve"> </w:t>
      </w:r>
      <w:r w:rsidRPr="00D65098">
        <w:rPr>
          <w:rFonts w:cs="Times New Roman"/>
          <w:sz w:val="27"/>
          <w:szCs w:val="27"/>
        </w:rPr>
        <w:t xml:space="preserve">АО «ТНС </w:t>
      </w:r>
      <w:proofErr w:type="spellStart"/>
      <w:r w:rsidRPr="00D65098">
        <w:rPr>
          <w:rFonts w:cs="Times New Roman"/>
          <w:sz w:val="27"/>
          <w:szCs w:val="27"/>
        </w:rPr>
        <w:t>энерго</w:t>
      </w:r>
      <w:proofErr w:type="spellEnd"/>
      <w:r w:rsidRPr="00D65098">
        <w:rPr>
          <w:rFonts w:cs="Times New Roman"/>
          <w:sz w:val="27"/>
          <w:szCs w:val="27"/>
        </w:rPr>
        <w:t xml:space="preserve"> Карелия» </w:t>
      </w:r>
      <w:r w:rsidR="009836A4" w:rsidRPr="00D65098">
        <w:rPr>
          <w:rFonts w:cs="Times New Roman"/>
          <w:sz w:val="27"/>
          <w:szCs w:val="27"/>
        </w:rPr>
        <w:t>обращает внимание граждан-потребителей</w:t>
      </w:r>
      <w:r w:rsidRPr="00D65098">
        <w:rPr>
          <w:rFonts w:cs="Times New Roman"/>
          <w:sz w:val="27"/>
          <w:szCs w:val="27"/>
        </w:rPr>
        <w:t xml:space="preserve">, что для расчета объема потребления поставщику коммунального ресурса необходимо знать показания прибора учета. </w:t>
      </w:r>
    </w:p>
    <w:p w:rsidR="009836A4" w:rsidRPr="00D65098" w:rsidRDefault="009836A4" w:rsidP="00D65098">
      <w:pPr>
        <w:spacing w:line="228" w:lineRule="auto"/>
        <w:ind w:firstLine="993"/>
        <w:jc w:val="both"/>
        <w:rPr>
          <w:rFonts w:cs="Times New Roman"/>
          <w:sz w:val="27"/>
          <w:szCs w:val="27"/>
        </w:rPr>
      </w:pPr>
      <w:r w:rsidRPr="00D65098">
        <w:rPr>
          <w:rFonts w:cs="Times New Roman"/>
          <w:sz w:val="27"/>
          <w:szCs w:val="27"/>
        </w:rPr>
        <w:t>Напомним, объем потребленной электроэнергии, при отсутствии переданных показан</w:t>
      </w:r>
      <w:r w:rsidR="003E5E09" w:rsidRPr="00D65098">
        <w:rPr>
          <w:rFonts w:cs="Times New Roman"/>
          <w:sz w:val="27"/>
          <w:szCs w:val="27"/>
        </w:rPr>
        <w:t>ий приборов учета, определяется</w:t>
      </w:r>
      <w:r w:rsidRPr="00D65098">
        <w:rPr>
          <w:rFonts w:cs="Times New Roman"/>
          <w:sz w:val="27"/>
          <w:szCs w:val="27"/>
        </w:rPr>
        <w:t xml:space="preserve"> исходя из среднемесячного </w:t>
      </w:r>
      <w:r w:rsidR="003E5E09" w:rsidRPr="00D65098">
        <w:rPr>
          <w:rFonts w:cs="Times New Roman"/>
          <w:sz w:val="27"/>
          <w:szCs w:val="27"/>
        </w:rPr>
        <w:t xml:space="preserve">потребления либо по нормативу. Действующим российским законодательством </w:t>
      </w:r>
      <w:r w:rsidRPr="00D65098">
        <w:rPr>
          <w:rFonts w:cs="Times New Roman"/>
          <w:sz w:val="27"/>
          <w:szCs w:val="27"/>
        </w:rPr>
        <w:t xml:space="preserve">эта норма распространяется не только на жилые помещения, находящиеся в постоянном использовании, но и те, которыми граждане пользуются сезонно или непостоянно (такие как летние дома или дачи). </w:t>
      </w:r>
      <w:r w:rsidR="00F674DA" w:rsidRPr="00D65098">
        <w:rPr>
          <w:rFonts w:cs="Times New Roman"/>
          <w:sz w:val="27"/>
          <w:szCs w:val="27"/>
        </w:rPr>
        <w:t>Иначе может сложиться неблагоприятная ситуация: по помещению, в котором фактически расход электроэнергии нулевой, гарантирующим поставщиком в отсутствие показаний производятся начисления расчетным способом. Как следствие, формируется задолженность. Таким образом, абонент в глазах закона становится должником, к которому применяются все предусмотренные законом меры воздействия.</w:t>
      </w:r>
    </w:p>
    <w:p w:rsidR="002509C5" w:rsidRPr="00D65098" w:rsidRDefault="009836A4" w:rsidP="00D65098">
      <w:pPr>
        <w:spacing w:line="228" w:lineRule="auto"/>
        <w:ind w:firstLine="708"/>
        <w:jc w:val="both"/>
        <w:rPr>
          <w:rFonts w:cs="Times New Roman"/>
          <w:sz w:val="27"/>
          <w:szCs w:val="27"/>
        </w:rPr>
      </w:pPr>
      <w:r w:rsidRPr="00D65098">
        <w:rPr>
          <w:rFonts w:cs="Times New Roman"/>
          <w:sz w:val="27"/>
          <w:szCs w:val="27"/>
        </w:rPr>
        <w:t>Д</w:t>
      </w:r>
      <w:r w:rsidR="002509C5" w:rsidRPr="00D65098">
        <w:rPr>
          <w:rFonts w:cs="Times New Roman"/>
          <w:sz w:val="27"/>
          <w:szCs w:val="27"/>
        </w:rPr>
        <w:t xml:space="preserve">ля точности расчетов по лицевому счету лучше всего делать это ежемесячно в одни и те же дни. </w:t>
      </w:r>
      <w:r w:rsidR="00990B91" w:rsidRPr="00D65098">
        <w:rPr>
          <w:rFonts w:cs="Times New Roman"/>
          <w:sz w:val="27"/>
          <w:szCs w:val="27"/>
        </w:rPr>
        <w:t>В компании</w:t>
      </w:r>
      <w:r w:rsidR="002509C5" w:rsidRPr="00D65098">
        <w:rPr>
          <w:rFonts w:cs="Times New Roman"/>
          <w:sz w:val="27"/>
          <w:szCs w:val="27"/>
        </w:rPr>
        <w:t xml:space="preserve"> рекоменду</w:t>
      </w:r>
      <w:r w:rsidR="00990B91" w:rsidRPr="00D65098">
        <w:rPr>
          <w:rFonts w:cs="Times New Roman"/>
          <w:sz w:val="27"/>
          <w:szCs w:val="27"/>
        </w:rPr>
        <w:t>ю</w:t>
      </w:r>
      <w:r w:rsidR="002509C5" w:rsidRPr="00D65098">
        <w:rPr>
          <w:rFonts w:cs="Times New Roman"/>
          <w:sz w:val="27"/>
          <w:szCs w:val="27"/>
        </w:rPr>
        <w:t>т передавать показания в период с 23 по 26 число. Именно в это время также снимают показания общедомовых приборов учета сетевые и управляющие организации.</w:t>
      </w:r>
    </w:p>
    <w:p w:rsidR="00990B91" w:rsidRPr="00D65098" w:rsidRDefault="002509C5" w:rsidP="00D65098">
      <w:pPr>
        <w:spacing w:line="228" w:lineRule="auto"/>
        <w:ind w:firstLine="708"/>
        <w:jc w:val="both"/>
        <w:rPr>
          <w:rFonts w:cs="Times New Roman"/>
          <w:sz w:val="27"/>
          <w:szCs w:val="27"/>
        </w:rPr>
      </w:pPr>
      <w:r w:rsidRPr="00D65098">
        <w:rPr>
          <w:rFonts w:cs="Times New Roman"/>
          <w:sz w:val="27"/>
          <w:szCs w:val="27"/>
        </w:rPr>
        <w:t xml:space="preserve">Практически все сервисы по передаче показаний в компании – круглосуточные. </w:t>
      </w:r>
      <w:r w:rsidR="00990B91" w:rsidRPr="00D65098">
        <w:rPr>
          <w:rFonts w:cs="Times New Roman"/>
          <w:sz w:val="27"/>
          <w:szCs w:val="27"/>
        </w:rPr>
        <w:t xml:space="preserve">Например, показания можно передать в автоматическом режиме по телефону. </w:t>
      </w:r>
    </w:p>
    <w:p w:rsidR="00472717" w:rsidRPr="00D65098" w:rsidRDefault="00990B91" w:rsidP="00D65098">
      <w:pPr>
        <w:spacing w:line="228" w:lineRule="auto"/>
        <w:ind w:firstLine="708"/>
        <w:jc w:val="both"/>
        <w:rPr>
          <w:rFonts w:cs="Times New Roman"/>
          <w:sz w:val="27"/>
          <w:szCs w:val="27"/>
        </w:rPr>
      </w:pPr>
      <w:r w:rsidRPr="00D65098">
        <w:rPr>
          <w:rFonts w:cs="Times New Roman"/>
          <w:sz w:val="27"/>
          <w:szCs w:val="27"/>
        </w:rPr>
        <w:t xml:space="preserve">Упрощен </w:t>
      </w:r>
      <w:r w:rsidR="002509C5" w:rsidRPr="00D65098">
        <w:rPr>
          <w:rFonts w:cs="Times New Roman"/>
          <w:sz w:val="27"/>
          <w:szCs w:val="27"/>
        </w:rPr>
        <w:t xml:space="preserve">прием данных по СМС на номер </w:t>
      </w:r>
      <w:r w:rsidR="002509C5" w:rsidRPr="00D65098">
        <w:rPr>
          <w:rFonts w:cs="Times New Roman"/>
          <w:b/>
          <w:sz w:val="27"/>
          <w:szCs w:val="27"/>
        </w:rPr>
        <w:t>921 220 0 220</w:t>
      </w:r>
      <w:r w:rsidR="002509C5" w:rsidRPr="00D65098">
        <w:rPr>
          <w:rFonts w:cs="Times New Roman"/>
          <w:sz w:val="27"/>
          <w:szCs w:val="27"/>
        </w:rPr>
        <w:t xml:space="preserve"> – для передачи нужно, чтобы номер мобильного телефона, с которого уходят показания, был занесен в базу данных по лицевому счету. </w:t>
      </w:r>
      <w:r w:rsidRPr="00D65098">
        <w:rPr>
          <w:rFonts w:cs="Times New Roman"/>
          <w:sz w:val="27"/>
          <w:szCs w:val="27"/>
        </w:rPr>
        <w:t>Также</w:t>
      </w:r>
      <w:r w:rsidR="002509C5" w:rsidRPr="00D65098">
        <w:rPr>
          <w:rFonts w:cs="Times New Roman"/>
          <w:sz w:val="27"/>
          <w:szCs w:val="27"/>
        </w:rPr>
        <w:t xml:space="preserve"> </w:t>
      </w:r>
      <w:r w:rsidRPr="00D65098">
        <w:rPr>
          <w:rFonts w:cs="Times New Roman"/>
          <w:sz w:val="27"/>
          <w:szCs w:val="27"/>
        </w:rPr>
        <w:t>сервис снабжен функцией дополнительной проверки</w:t>
      </w:r>
      <w:r w:rsidR="002509C5" w:rsidRPr="00D65098">
        <w:rPr>
          <w:rFonts w:cs="Times New Roman"/>
          <w:sz w:val="27"/>
          <w:szCs w:val="27"/>
        </w:rPr>
        <w:t xml:space="preserve"> – если </w:t>
      </w:r>
      <w:r w:rsidRPr="00D65098">
        <w:rPr>
          <w:rFonts w:cs="Times New Roman"/>
          <w:sz w:val="27"/>
          <w:szCs w:val="27"/>
        </w:rPr>
        <w:t>допущена ошибка в</w:t>
      </w:r>
      <w:r w:rsidR="002509C5" w:rsidRPr="00D65098">
        <w:rPr>
          <w:rFonts w:cs="Times New Roman"/>
          <w:sz w:val="27"/>
          <w:szCs w:val="27"/>
        </w:rPr>
        <w:t xml:space="preserve"> наборе цифр</w:t>
      </w:r>
      <w:r w:rsidRPr="00D65098">
        <w:rPr>
          <w:rFonts w:cs="Times New Roman"/>
          <w:sz w:val="27"/>
          <w:szCs w:val="27"/>
        </w:rPr>
        <w:t>,</w:t>
      </w:r>
      <w:r w:rsidR="00472717" w:rsidRPr="00D65098">
        <w:rPr>
          <w:rFonts w:cs="Times New Roman"/>
          <w:sz w:val="27"/>
          <w:szCs w:val="27"/>
        </w:rPr>
        <w:t xml:space="preserve"> программа направит уведомление, </w:t>
      </w:r>
      <w:r w:rsidRPr="00D65098">
        <w:rPr>
          <w:rFonts w:cs="Times New Roman"/>
          <w:sz w:val="27"/>
          <w:szCs w:val="27"/>
        </w:rPr>
        <w:t>чтобы исключить вероятность выставления некорректного счета.</w:t>
      </w:r>
    </w:p>
    <w:p w:rsidR="002509C5" w:rsidRPr="00D65098" w:rsidRDefault="00990B91" w:rsidP="00D65098">
      <w:pPr>
        <w:spacing w:line="228" w:lineRule="auto"/>
        <w:ind w:firstLine="708"/>
        <w:jc w:val="both"/>
        <w:rPr>
          <w:rFonts w:cs="Times New Roman"/>
          <w:sz w:val="27"/>
          <w:szCs w:val="27"/>
        </w:rPr>
      </w:pPr>
      <w:r w:rsidRPr="00D65098">
        <w:rPr>
          <w:rFonts w:cs="Times New Roman"/>
          <w:sz w:val="27"/>
          <w:szCs w:val="27"/>
        </w:rPr>
        <w:t>Для</w:t>
      </w:r>
      <w:r w:rsidR="002509C5" w:rsidRPr="00D65098">
        <w:rPr>
          <w:rFonts w:cs="Times New Roman"/>
          <w:sz w:val="27"/>
          <w:szCs w:val="27"/>
        </w:rPr>
        <w:t xml:space="preserve"> абонентов, которые привыкли пользоваться электронной почтой, </w:t>
      </w:r>
      <w:r w:rsidRPr="00D65098">
        <w:rPr>
          <w:rFonts w:cs="Times New Roman"/>
          <w:sz w:val="27"/>
          <w:szCs w:val="27"/>
        </w:rPr>
        <w:t xml:space="preserve">сохранена </w:t>
      </w:r>
      <w:r w:rsidR="002509C5" w:rsidRPr="00D65098">
        <w:rPr>
          <w:rFonts w:cs="Times New Roman"/>
          <w:sz w:val="27"/>
          <w:szCs w:val="27"/>
        </w:rPr>
        <w:t>возможность направить показания в форме электронного письма.</w:t>
      </w:r>
    </w:p>
    <w:p w:rsidR="002509C5" w:rsidRPr="00D65098" w:rsidRDefault="00472717" w:rsidP="00D65098">
      <w:pPr>
        <w:spacing w:line="228" w:lineRule="auto"/>
        <w:ind w:firstLine="708"/>
        <w:jc w:val="both"/>
        <w:rPr>
          <w:rFonts w:cs="Times New Roman"/>
          <w:sz w:val="27"/>
          <w:szCs w:val="27"/>
        </w:rPr>
      </w:pPr>
      <w:r w:rsidRPr="00D65098">
        <w:rPr>
          <w:rFonts w:cs="Times New Roman"/>
          <w:sz w:val="27"/>
          <w:szCs w:val="27"/>
        </w:rPr>
        <w:t>В компании отмечают</w:t>
      </w:r>
      <w:r w:rsidR="00244BE3" w:rsidRPr="00D65098">
        <w:rPr>
          <w:rFonts w:cs="Times New Roman"/>
          <w:sz w:val="27"/>
          <w:szCs w:val="27"/>
        </w:rPr>
        <w:t xml:space="preserve">, что все больше </w:t>
      </w:r>
      <w:r w:rsidR="002509C5" w:rsidRPr="00D65098">
        <w:rPr>
          <w:rFonts w:cs="Times New Roman"/>
          <w:sz w:val="27"/>
          <w:szCs w:val="27"/>
        </w:rPr>
        <w:t xml:space="preserve">потребителей передают показания на </w:t>
      </w:r>
      <w:r w:rsidRPr="00D65098">
        <w:rPr>
          <w:rFonts w:cs="Times New Roman"/>
          <w:sz w:val="27"/>
          <w:szCs w:val="27"/>
        </w:rPr>
        <w:t>корпоративном интернет-сайте</w:t>
      </w:r>
      <w:r w:rsidR="002509C5" w:rsidRPr="00D65098">
        <w:rPr>
          <w:rFonts w:cs="Times New Roman"/>
          <w:sz w:val="27"/>
          <w:szCs w:val="27"/>
        </w:rPr>
        <w:t xml:space="preserve">. Модуль по передаче показаний размещен на главной странице </w:t>
      </w:r>
      <w:r w:rsidR="00244BE3" w:rsidRPr="00D65098">
        <w:rPr>
          <w:rFonts w:cs="Times New Roman"/>
          <w:sz w:val="27"/>
          <w:szCs w:val="27"/>
        </w:rPr>
        <w:t>официального</w:t>
      </w:r>
      <w:r w:rsidR="002509C5" w:rsidRPr="00D65098">
        <w:rPr>
          <w:rFonts w:cs="Times New Roman"/>
          <w:sz w:val="27"/>
          <w:szCs w:val="27"/>
        </w:rPr>
        <w:t xml:space="preserve"> сайта </w:t>
      </w:r>
      <w:r w:rsidR="002509C5" w:rsidRPr="00D65098">
        <w:rPr>
          <w:rFonts w:cs="Times New Roman"/>
          <w:b/>
          <w:sz w:val="27"/>
          <w:szCs w:val="27"/>
        </w:rPr>
        <w:t>https://karelia.tns-e.ru</w:t>
      </w:r>
      <w:r w:rsidR="002509C5" w:rsidRPr="00D65098">
        <w:rPr>
          <w:rFonts w:cs="Times New Roman"/>
          <w:sz w:val="27"/>
          <w:szCs w:val="27"/>
        </w:rPr>
        <w:t xml:space="preserve">. Достаточно </w:t>
      </w:r>
      <w:r w:rsidR="002509C5" w:rsidRPr="00D65098">
        <w:rPr>
          <w:rFonts w:cs="Times New Roman"/>
          <w:sz w:val="27"/>
          <w:szCs w:val="27"/>
        </w:rPr>
        <w:lastRenderedPageBreak/>
        <w:t xml:space="preserve">ввести номер лицевого счета: </w:t>
      </w:r>
      <w:r w:rsidR="00244BE3" w:rsidRPr="00D65098">
        <w:rPr>
          <w:rFonts w:cs="Times New Roman"/>
          <w:sz w:val="27"/>
          <w:szCs w:val="27"/>
        </w:rPr>
        <w:t>можно</w:t>
      </w:r>
      <w:r w:rsidR="002509C5" w:rsidRPr="00D65098">
        <w:rPr>
          <w:rFonts w:cs="Times New Roman"/>
          <w:sz w:val="27"/>
          <w:szCs w:val="27"/>
        </w:rPr>
        <w:t xml:space="preserve"> проверить адрес и</w:t>
      </w:r>
      <w:r w:rsidR="00244BE3" w:rsidRPr="00D65098">
        <w:rPr>
          <w:rFonts w:cs="Times New Roman"/>
          <w:sz w:val="27"/>
          <w:szCs w:val="27"/>
        </w:rPr>
        <w:t xml:space="preserve"> передать показания. </w:t>
      </w:r>
      <w:r w:rsidR="003E5E09" w:rsidRPr="00D65098">
        <w:rPr>
          <w:rFonts w:cs="Times New Roman"/>
          <w:sz w:val="27"/>
          <w:szCs w:val="27"/>
        </w:rPr>
        <w:t>По статистике н</w:t>
      </w:r>
      <w:r w:rsidR="00244BE3" w:rsidRPr="00D65098">
        <w:rPr>
          <w:rFonts w:cs="Times New Roman"/>
          <w:sz w:val="27"/>
          <w:szCs w:val="27"/>
        </w:rPr>
        <w:t xml:space="preserve">а сегодняшний день указанный </w:t>
      </w:r>
      <w:r w:rsidR="002509C5" w:rsidRPr="00D65098">
        <w:rPr>
          <w:rFonts w:cs="Times New Roman"/>
          <w:sz w:val="27"/>
          <w:szCs w:val="27"/>
        </w:rPr>
        <w:t xml:space="preserve">способ– один из самых востребованных. </w:t>
      </w:r>
    </w:p>
    <w:p w:rsidR="002509C5" w:rsidRPr="00D65098" w:rsidRDefault="002509C5" w:rsidP="00D65098">
      <w:pPr>
        <w:spacing w:line="228" w:lineRule="auto"/>
        <w:ind w:firstLine="708"/>
        <w:jc w:val="both"/>
        <w:rPr>
          <w:rFonts w:cs="Times New Roman"/>
          <w:sz w:val="27"/>
          <w:szCs w:val="27"/>
        </w:rPr>
      </w:pPr>
      <w:r w:rsidRPr="00D65098">
        <w:rPr>
          <w:rFonts w:cs="Times New Roman"/>
          <w:sz w:val="27"/>
          <w:szCs w:val="27"/>
        </w:rPr>
        <w:t xml:space="preserve">Компания стремится предоставить </w:t>
      </w:r>
      <w:r w:rsidR="003F3D37" w:rsidRPr="00D65098">
        <w:rPr>
          <w:rFonts w:cs="Times New Roman"/>
          <w:sz w:val="27"/>
          <w:szCs w:val="27"/>
        </w:rPr>
        <w:t>абонентам</w:t>
      </w:r>
      <w:r w:rsidRPr="00D65098">
        <w:rPr>
          <w:rFonts w:cs="Times New Roman"/>
          <w:sz w:val="27"/>
          <w:szCs w:val="27"/>
        </w:rPr>
        <w:t xml:space="preserve"> максимально широкий спектр возможностей для передачи показаний и внесения платы.</w:t>
      </w:r>
    </w:p>
    <w:p w:rsidR="002509C5" w:rsidRPr="00D65098" w:rsidRDefault="002509C5" w:rsidP="00D65098">
      <w:pPr>
        <w:spacing w:line="228" w:lineRule="auto"/>
        <w:ind w:firstLine="708"/>
        <w:jc w:val="both"/>
        <w:rPr>
          <w:rFonts w:cs="Times New Roman"/>
          <w:sz w:val="27"/>
          <w:szCs w:val="27"/>
        </w:rPr>
      </w:pPr>
      <w:r w:rsidRPr="00D65098">
        <w:rPr>
          <w:rFonts w:cs="Times New Roman"/>
          <w:i/>
          <w:sz w:val="27"/>
          <w:szCs w:val="27"/>
        </w:rPr>
        <w:t xml:space="preserve"> – </w:t>
      </w:r>
      <w:r w:rsidR="003F3D37" w:rsidRPr="00D65098">
        <w:rPr>
          <w:rFonts w:cs="Times New Roman"/>
          <w:i/>
          <w:sz w:val="27"/>
          <w:szCs w:val="27"/>
        </w:rPr>
        <w:t>Н</w:t>
      </w:r>
      <w:r w:rsidR="00472717" w:rsidRPr="00D65098">
        <w:rPr>
          <w:rFonts w:cs="Times New Roman"/>
          <w:i/>
          <w:sz w:val="27"/>
          <w:szCs w:val="27"/>
        </w:rPr>
        <w:t xml:space="preserve">а сегодня все большее количество клиентов выбирают интернет в качестве основного инструмента для взаимодействия с гарантирующим поставщиком электроэнергии, </w:t>
      </w:r>
      <w:r w:rsidR="00472717" w:rsidRPr="00D65098">
        <w:rPr>
          <w:rFonts w:cs="Times New Roman"/>
          <w:sz w:val="27"/>
          <w:szCs w:val="27"/>
        </w:rPr>
        <w:t xml:space="preserve">– подчеркивает руководитель </w:t>
      </w:r>
      <w:r w:rsidR="003F3D37" w:rsidRPr="00D65098">
        <w:rPr>
          <w:rFonts w:cs="Times New Roman"/>
          <w:sz w:val="27"/>
          <w:szCs w:val="27"/>
        </w:rPr>
        <w:t>Департамента по работе с потребителями</w:t>
      </w:r>
      <w:r w:rsidR="003E5E09" w:rsidRPr="00D65098">
        <w:rPr>
          <w:rFonts w:cs="Times New Roman"/>
          <w:sz w:val="27"/>
          <w:szCs w:val="27"/>
        </w:rPr>
        <w:t xml:space="preserve"> АО «ТНС </w:t>
      </w:r>
      <w:proofErr w:type="spellStart"/>
      <w:r w:rsidR="003E5E09" w:rsidRPr="00D65098">
        <w:rPr>
          <w:rFonts w:cs="Times New Roman"/>
          <w:sz w:val="27"/>
          <w:szCs w:val="27"/>
        </w:rPr>
        <w:t>энерго</w:t>
      </w:r>
      <w:proofErr w:type="spellEnd"/>
      <w:r w:rsidR="003E5E09" w:rsidRPr="00D65098">
        <w:rPr>
          <w:rFonts w:cs="Times New Roman"/>
          <w:sz w:val="27"/>
          <w:szCs w:val="27"/>
        </w:rPr>
        <w:t xml:space="preserve"> Карелия»</w:t>
      </w:r>
      <w:r w:rsidR="003F3D37" w:rsidRPr="00D65098">
        <w:rPr>
          <w:rFonts w:cs="Times New Roman"/>
          <w:sz w:val="27"/>
          <w:szCs w:val="27"/>
        </w:rPr>
        <w:t xml:space="preserve"> Владимир Сергеичев.</w:t>
      </w:r>
      <w:r w:rsidR="003F3D37" w:rsidRPr="00D65098">
        <w:rPr>
          <w:rFonts w:cs="Times New Roman"/>
          <w:i/>
          <w:sz w:val="27"/>
          <w:szCs w:val="27"/>
        </w:rPr>
        <w:t xml:space="preserve"> – Поэтому компания стремится предоставить максимум онлайн-сервисов для комфортного взаимодействия.</w:t>
      </w:r>
    </w:p>
    <w:p w:rsidR="002509C5" w:rsidRPr="00D65098" w:rsidRDefault="002509C5" w:rsidP="00D65098">
      <w:pPr>
        <w:spacing w:line="228" w:lineRule="auto"/>
        <w:ind w:firstLine="993"/>
        <w:jc w:val="both"/>
        <w:rPr>
          <w:rFonts w:cs="Times New Roman"/>
          <w:color w:val="000000"/>
          <w:sz w:val="27"/>
          <w:szCs w:val="27"/>
        </w:rPr>
      </w:pPr>
      <w:r w:rsidRPr="00D65098">
        <w:rPr>
          <w:rFonts w:cs="Times New Roman"/>
          <w:color w:val="000000"/>
          <w:sz w:val="27"/>
          <w:szCs w:val="27"/>
        </w:rPr>
        <w:t xml:space="preserve">Заходите на обновленный сайт АО «ТНС </w:t>
      </w:r>
      <w:proofErr w:type="spellStart"/>
      <w:r w:rsidRPr="00D65098">
        <w:rPr>
          <w:rFonts w:cs="Times New Roman"/>
          <w:color w:val="000000"/>
          <w:sz w:val="27"/>
          <w:szCs w:val="27"/>
        </w:rPr>
        <w:t>энерго</w:t>
      </w:r>
      <w:proofErr w:type="spellEnd"/>
      <w:r w:rsidRPr="00D65098">
        <w:rPr>
          <w:rFonts w:cs="Times New Roman"/>
          <w:color w:val="000000"/>
          <w:sz w:val="27"/>
          <w:szCs w:val="27"/>
        </w:rPr>
        <w:t xml:space="preserve"> Карелия»: передавайте и оплачивайте показания, контролируйте энергопотребление в «Личном кабинете», проходите опросы, получайте свежую и полезную информацию гарантирующего поставщика!</w:t>
      </w:r>
    </w:p>
    <w:p w:rsidR="002509C5" w:rsidRPr="00D65098" w:rsidRDefault="002509C5" w:rsidP="00D65098">
      <w:pPr>
        <w:spacing w:line="228" w:lineRule="auto"/>
        <w:rPr>
          <w:rFonts w:cs="Times New Roman"/>
          <w:sz w:val="27"/>
          <w:szCs w:val="27"/>
        </w:rPr>
      </w:pPr>
    </w:p>
    <w:p w:rsidR="00E44F4C" w:rsidRPr="00D65098" w:rsidRDefault="00E44F4C" w:rsidP="00D65098">
      <w:pPr>
        <w:spacing w:line="228" w:lineRule="auto"/>
        <w:ind w:firstLine="708"/>
        <w:jc w:val="both"/>
        <w:rPr>
          <w:rFonts w:cs="Times New Roman"/>
          <w:i/>
          <w:sz w:val="27"/>
          <w:szCs w:val="27"/>
        </w:rPr>
      </w:pPr>
    </w:p>
    <w:p w:rsidR="008965B7" w:rsidRPr="00D65098" w:rsidRDefault="00265B02" w:rsidP="00D65098">
      <w:pPr>
        <w:spacing w:line="228" w:lineRule="auto"/>
        <w:ind w:firstLine="360"/>
        <w:jc w:val="both"/>
        <w:rPr>
          <w:b/>
          <w:i/>
          <w:sz w:val="27"/>
          <w:szCs w:val="27"/>
        </w:rPr>
      </w:pPr>
      <w:r w:rsidRPr="00D65098">
        <w:rPr>
          <w:b/>
          <w:i/>
          <w:sz w:val="27"/>
          <w:szCs w:val="27"/>
        </w:rPr>
        <w:t>Справка о компании:</w:t>
      </w:r>
    </w:p>
    <w:p w:rsidR="008965B7" w:rsidRPr="00D65098" w:rsidRDefault="008965B7" w:rsidP="00D65098">
      <w:pPr>
        <w:spacing w:line="228" w:lineRule="auto"/>
        <w:jc w:val="both"/>
        <w:rPr>
          <w:b/>
          <w:i/>
          <w:sz w:val="27"/>
          <w:szCs w:val="27"/>
        </w:rPr>
      </w:pPr>
    </w:p>
    <w:p w:rsidR="00880B02" w:rsidRPr="00D65098" w:rsidRDefault="00880B02" w:rsidP="00D65098">
      <w:pPr>
        <w:spacing w:line="228" w:lineRule="auto"/>
        <w:jc w:val="both"/>
        <w:rPr>
          <w:rFonts w:cs="Times New Roman"/>
          <w:i/>
          <w:sz w:val="27"/>
          <w:szCs w:val="27"/>
        </w:rPr>
      </w:pPr>
      <w:r w:rsidRPr="00D65098">
        <w:rPr>
          <w:rFonts w:cs="Times New Roman"/>
          <w:b/>
          <w:i/>
          <w:sz w:val="27"/>
          <w:szCs w:val="27"/>
        </w:rPr>
        <w:t xml:space="preserve">АО «ТНС </w:t>
      </w:r>
      <w:proofErr w:type="spellStart"/>
      <w:r w:rsidRPr="00D65098">
        <w:rPr>
          <w:rFonts w:cs="Times New Roman"/>
          <w:b/>
          <w:i/>
          <w:sz w:val="27"/>
          <w:szCs w:val="27"/>
        </w:rPr>
        <w:t>энерго</w:t>
      </w:r>
      <w:proofErr w:type="spellEnd"/>
      <w:r w:rsidRPr="00D65098">
        <w:rPr>
          <w:rFonts w:cs="Times New Roman"/>
          <w:b/>
          <w:i/>
          <w:sz w:val="27"/>
          <w:szCs w:val="27"/>
        </w:rPr>
        <w:t xml:space="preserve"> Карелия»</w:t>
      </w:r>
      <w:r w:rsidR="00F80E60" w:rsidRPr="00D65098">
        <w:rPr>
          <w:b/>
          <w:i/>
          <w:kern w:val="0"/>
          <w:sz w:val="27"/>
          <w:szCs w:val="27"/>
        </w:rPr>
        <w:t xml:space="preserve"> —</w:t>
      </w:r>
      <w:r w:rsidR="00F80E60" w:rsidRPr="00D65098">
        <w:rPr>
          <w:b/>
          <w:bCs/>
          <w:i/>
          <w:iCs/>
          <w:kern w:val="0"/>
          <w:sz w:val="27"/>
          <w:szCs w:val="27"/>
        </w:rPr>
        <w:t xml:space="preserve"> </w:t>
      </w:r>
      <w:r w:rsidRPr="00D65098">
        <w:rPr>
          <w:rFonts w:cs="Times New Roman"/>
          <w:i/>
          <w:sz w:val="27"/>
          <w:szCs w:val="27"/>
        </w:rPr>
        <w:t xml:space="preserve">гарантирующий поставщик электроэнергии </w:t>
      </w:r>
      <w:r w:rsidR="00244BE3" w:rsidRPr="00D65098">
        <w:rPr>
          <w:rFonts w:cs="Times New Roman"/>
          <w:i/>
          <w:sz w:val="27"/>
          <w:szCs w:val="27"/>
        </w:rPr>
        <w:t>на территории</w:t>
      </w:r>
      <w:r w:rsidRPr="00D65098">
        <w:rPr>
          <w:rFonts w:cs="Times New Roman"/>
          <w:i/>
          <w:sz w:val="27"/>
          <w:szCs w:val="27"/>
        </w:rPr>
        <w:t xml:space="preserve"> Республики Карелия, входит в структуру одного </w:t>
      </w:r>
      <w:r w:rsidR="00244BE3" w:rsidRPr="00D65098">
        <w:rPr>
          <w:rFonts w:cs="Times New Roman"/>
          <w:i/>
          <w:sz w:val="27"/>
          <w:szCs w:val="27"/>
        </w:rPr>
        <w:t>из крупнейших</w:t>
      </w:r>
      <w:r w:rsidRPr="00D65098">
        <w:rPr>
          <w:rFonts w:cs="Times New Roman"/>
          <w:i/>
          <w:sz w:val="27"/>
          <w:szCs w:val="27"/>
        </w:rPr>
        <w:t xml:space="preserve"> российских </w:t>
      </w:r>
      <w:proofErr w:type="spellStart"/>
      <w:r w:rsidRPr="00D65098">
        <w:rPr>
          <w:rFonts w:cs="Times New Roman"/>
          <w:i/>
          <w:sz w:val="27"/>
          <w:szCs w:val="27"/>
        </w:rPr>
        <w:t>энергосбытовых</w:t>
      </w:r>
      <w:proofErr w:type="spellEnd"/>
      <w:r w:rsidRPr="00D65098">
        <w:rPr>
          <w:rFonts w:cs="Times New Roman"/>
          <w:i/>
          <w:sz w:val="27"/>
          <w:szCs w:val="27"/>
        </w:rPr>
        <w:t xml:space="preserve"> холдингов — Группу компаний «ТНС </w:t>
      </w:r>
      <w:proofErr w:type="spellStart"/>
      <w:r w:rsidRPr="00D65098">
        <w:rPr>
          <w:rFonts w:cs="Times New Roman"/>
          <w:i/>
          <w:sz w:val="27"/>
          <w:szCs w:val="27"/>
        </w:rPr>
        <w:t>энерго</w:t>
      </w:r>
      <w:proofErr w:type="spellEnd"/>
      <w:r w:rsidRPr="00D65098">
        <w:rPr>
          <w:rFonts w:cs="Times New Roman"/>
          <w:i/>
          <w:sz w:val="27"/>
          <w:szCs w:val="27"/>
        </w:rPr>
        <w:t>».</w:t>
      </w:r>
      <w:r w:rsidRPr="00D65098">
        <w:rPr>
          <w:rFonts w:eastAsia="Times New Roman" w:cs="Times New Roman"/>
          <w:i/>
          <w:sz w:val="27"/>
          <w:szCs w:val="27"/>
          <w:lang w:eastAsia="ru-RU"/>
        </w:rPr>
        <w:t xml:space="preserve"> </w:t>
      </w:r>
      <w:r w:rsidR="00C11BCF" w:rsidRPr="00D65098">
        <w:rPr>
          <w:rFonts w:cs="Times New Roman"/>
          <w:i/>
          <w:sz w:val="27"/>
          <w:szCs w:val="27"/>
        </w:rPr>
        <w:t xml:space="preserve">В составе АО </w:t>
      </w:r>
      <w:r w:rsidRPr="00D65098">
        <w:rPr>
          <w:rFonts w:cs="Times New Roman"/>
          <w:i/>
          <w:sz w:val="27"/>
          <w:szCs w:val="27"/>
        </w:rPr>
        <w:t xml:space="preserve">«ТНС </w:t>
      </w:r>
      <w:proofErr w:type="spellStart"/>
      <w:r w:rsidRPr="00D65098">
        <w:rPr>
          <w:rFonts w:cs="Times New Roman"/>
          <w:i/>
          <w:sz w:val="27"/>
          <w:szCs w:val="27"/>
        </w:rPr>
        <w:t>энерго</w:t>
      </w:r>
      <w:proofErr w:type="spellEnd"/>
      <w:r w:rsidRPr="00D65098">
        <w:rPr>
          <w:rFonts w:cs="Times New Roman"/>
          <w:i/>
          <w:sz w:val="27"/>
          <w:szCs w:val="27"/>
        </w:rPr>
        <w:t xml:space="preserve"> Карелия» 16 представительств, которые обслуживают более </w:t>
      </w:r>
      <w:r w:rsidRPr="00D65098">
        <w:rPr>
          <w:rFonts w:eastAsia="Times New Roman" w:cs="Times New Roman"/>
          <w:i/>
          <w:sz w:val="27"/>
          <w:szCs w:val="27"/>
          <w:lang w:eastAsia="ru-RU"/>
        </w:rPr>
        <w:t xml:space="preserve">7 тысяч юридических и свыше 230 тысяч физических лиц, что составляет 26,4% рынка сбыта электроэнергии </w:t>
      </w:r>
      <w:r w:rsidR="00244BE3" w:rsidRPr="00D65098">
        <w:rPr>
          <w:rFonts w:eastAsia="Times New Roman" w:cs="Times New Roman"/>
          <w:i/>
          <w:sz w:val="27"/>
          <w:szCs w:val="27"/>
          <w:lang w:eastAsia="ru-RU"/>
        </w:rPr>
        <w:t>на территории</w:t>
      </w:r>
      <w:r w:rsidRPr="00D65098">
        <w:rPr>
          <w:rFonts w:eastAsia="Times New Roman" w:cs="Times New Roman"/>
          <w:i/>
          <w:sz w:val="27"/>
          <w:szCs w:val="27"/>
          <w:lang w:eastAsia="ru-RU"/>
        </w:rPr>
        <w:t xml:space="preserve"> региона</w:t>
      </w:r>
      <w:r w:rsidRPr="00D65098">
        <w:rPr>
          <w:rFonts w:cs="Times New Roman"/>
          <w:i/>
          <w:sz w:val="27"/>
          <w:szCs w:val="27"/>
        </w:rPr>
        <w:t>. По итогам 2018 года объем реализации электрической энергии составил 1,956 млрд кВт ч.</w:t>
      </w:r>
    </w:p>
    <w:p w:rsidR="008965B7" w:rsidRPr="00D65098" w:rsidRDefault="008965B7" w:rsidP="00D65098">
      <w:pPr>
        <w:spacing w:line="228" w:lineRule="auto"/>
        <w:jc w:val="both"/>
        <w:rPr>
          <w:i/>
          <w:sz w:val="27"/>
          <w:szCs w:val="27"/>
        </w:rPr>
      </w:pPr>
    </w:p>
    <w:p w:rsidR="00452F35" w:rsidRPr="00D65098" w:rsidRDefault="008965B7" w:rsidP="00D65098">
      <w:pPr>
        <w:spacing w:line="228" w:lineRule="auto"/>
        <w:jc w:val="both"/>
        <w:rPr>
          <w:sz w:val="27"/>
          <w:szCs w:val="27"/>
        </w:rPr>
      </w:pPr>
      <w:r w:rsidRPr="00D65098">
        <w:rPr>
          <w:i/>
          <w:sz w:val="27"/>
          <w:szCs w:val="27"/>
        </w:rPr>
        <w:t xml:space="preserve">ПАО ГК «ТНС </w:t>
      </w:r>
      <w:proofErr w:type="spellStart"/>
      <w:r w:rsidRPr="00D65098">
        <w:rPr>
          <w:i/>
          <w:sz w:val="27"/>
          <w:szCs w:val="27"/>
        </w:rPr>
        <w:t>энерго</w:t>
      </w:r>
      <w:proofErr w:type="spellEnd"/>
      <w:r w:rsidRPr="00D65098">
        <w:rPr>
          <w:i/>
          <w:sz w:val="27"/>
          <w:szCs w:val="27"/>
        </w:rPr>
        <w:t xml:space="preserve">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</w:t>
      </w:r>
      <w:proofErr w:type="spellStart"/>
      <w:r w:rsidRPr="00D65098">
        <w:rPr>
          <w:i/>
          <w:sz w:val="27"/>
          <w:szCs w:val="27"/>
        </w:rPr>
        <w:t>энерго</w:t>
      </w:r>
      <w:proofErr w:type="spellEnd"/>
      <w:r w:rsidRPr="00D65098">
        <w:rPr>
          <w:i/>
          <w:sz w:val="27"/>
          <w:szCs w:val="27"/>
        </w:rPr>
        <w:t xml:space="preserve"> Воронеж» (Воронежская область), АО «ТНС </w:t>
      </w:r>
      <w:proofErr w:type="spellStart"/>
      <w:r w:rsidRPr="00D65098">
        <w:rPr>
          <w:i/>
          <w:sz w:val="27"/>
          <w:szCs w:val="27"/>
        </w:rPr>
        <w:t>энерго</w:t>
      </w:r>
      <w:proofErr w:type="spellEnd"/>
      <w:r w:rsidRPr="00D65098">
        <w:rPr>
          <w:i/>
          <w:sz w:val="27"/>
          <w:szCs w:val="27"/>
        </w:rPr>
        <w:t xml:space="preserve"> Карелия» (Республика Карелия), ПАО «ТНС </w:t>
      </w:r>
      <w:proofErr w:type="spellStart"/>
      <w:r w:rsidRPr="00D65098">
        <w:rPr>
          <w:i/>
          <w:sz w:val="27"/>
          <w:szCs w:val="27"/>
        </w:rPr>
        <w:t>энерго</w:t>
      </w:r>
      <w:proofErr w:type="spellEnd"/>
      <w:r w:rsidRPr="00D65098">
        <w:rPr>
          <w:i/>
          <w:sz w:val="27"/>
          <w:szCs w:val="27"/>
        </w:rPr>
        <w:t xml:space="preserve"> Кубань» (Краснодарский край и</w:t>
      </w:r>
      <w:r w:rsidR="001E5470" w:rsidRPr="00D65098">
        <w:rPr>
          <w:i/>
          <w:sz w:val="27"/>
          <w:szCs w:val="27"/>
        </w:rPr>
        <w:t> </w:t>
      </w:r>
      <w:r w:rsidRPr="00D65098">
        <w:rPr>
          <w:i/>
          <w:sz w:val="27"/>
          <w:szCs w:val="27"/>
        </w:rPr>
        <w:t xml:space="preserve"> Республика Адыгея), ПАО «ТНС </w:t>
      </w:r>
      <w:proofErr w:type="spellStart"/>
      <w:r w:rsidRPr="00D65098">
        <w:rPr>
          <w:i/>
          <w:sz w:val="27"/>
          <w:szCs w:val="27"/>
        </w:rPr>
        <w:t>энерго</w:t>
      </w:r>
      <w:proofErr w:type="spellEnd"/>
      <w:r w:rsidRPr="00D65098">
        <w:rPr>
          <w:i/>
          <w:sz w:val="27"/>
          <w:szCs w:val="27"/>
        </w:rPr>
        <w:t xml:space="preserve"> Марий Эл» (Республика Марий Эл), ПАО «ТНС </w:t>
      </w:r>
      <w:proofErr w:type="spellStart"/>
      <w:r w:rsidRPr="00D65098">
        <w:rPr>
          <w:i/>
          <w:sz w:val="27"/>
          <w:szCs w:val="27"/>
        </w:rPr>
        <w:t>энерго</w:t>
      </w:r>
      <w:proofErr w:type="spellEnd"/>
      <w:r w:rsidRPr="00D65098">
        <w:rPr>
          <w:i/>
          <w:sz w:val="27"/>
          <w:szCs w:val="27"/>
        </w:rPr>
        <w:t xml:space="preserve"> НН» (Нижегородская область), АО «ТНС </w:t>
      </w:r>
      <w:proofErr w:type="spellStart"/>
      <w:r w:rsidRPr="00D65098">
        <w:rPr>
          <w:i/>
          <w:sz w:val="27"/>
          <w:szCs w:val="27"/>
        </w:rPr>
        <w:t>энерго</w:t>
      </w:r>
      <w:proofErr w:type="spellEnd"/>
      <w:r w:rsidRPr="00D65098">
        <w:rPr>
          <w:i/>
          <w:sz w:val="27"/>
          <w:szCs w:val="27"/>
        </w:rPr>
        <w:t xml:space="preserve"> Тула» (Тульская область), ПАО «ТНС </w:t>
      </w:r>
      <w:proofErr w:type="spellStart"/>
      <w:r w:rsidRPr="00D65098">
        <w:rPr>
          <w:i/>
          <w:sz w:val="27"/>
          <w:szCs w:val="27"/>
        </w:rPr>
        <w:t>энерго</w:t>
      </w:r>
      <w:proofErr w:type="spellEnd"/>
      <w:r w:rsidRPr="00D65098">
        <w:rPr>
          <w:i/>
          <w:sz w:val="27"/>
          <w:szCs w:val="27"/>
        </w:rPr>
        <w:t xml:space="preserve"> Ростов-на-Дону» (Ростовская область), ПАО «ТНС </w:t>
      </w:r>
      <w:proofErr w:type="spellStart"/>
      <w:r w:rsidRPr="00D65098">
        <w:rPr>
          <w:i/>
          <w:sz w:val="27"/>
          <w:szCs w:val="27"/>
        </w:rPr>
        <w:t>энерго</w:t>
      </w:r>
      <w:proofErr w:type="spellEnd"/>
      <w:r w:rsidRPr="00D65098">
        <w:rPr>
          <w:i/>
          <w:sz w:val="27"/>
          <w:szCs w:val="27"/>
        </w:rPr>
        <w:t xml:space="preserve"> Ярославль» (Ярославская область), ООО «ТНС </w:t>
      </w:r>
      <w:proofErr w:type="spellStart"/>
      <w:r w:rsidRPr="00D65098">
        <w:rPr>
          <w:i/>
          <w:sz w:val="27"/>
          <w:szCs w:val="27"/>
        </w:rPr>
        <w:t>энерго</w:t>
      </w:r>
      <w:proofErr w:type="spellEnd"/>
      <w:r w:rsidRPr="00D65098">
        <w:rPr>
          <w:i/>
          <w:sz w:val="27"/>
          <w:szCs w:val="27"/>
        </w:rPr>
        <w:t xml:space="preserve"> Великий Новгород» (Новгородская область) и ООО «ТНС </w:t>
      </w:r>
      <w:proofErr w:type="spellStart"/>
      <w:r w:rsidRPr="00D65098">
        <w:rPr>
          <w:i/>
          <w:sz w:val="27"/>
          <w:szCs w:val="27"/>
        </w:rPr>
        <w:t>энерго</w:t>
      </w:r>
      <w:proofErr w:type="spellEnd"/>
      <w:r w:rsidRPr="00D65098">
        <w:rPr>
          <w:i/>
          <w:sz w:val="27"/>
          <w:szCs w:val="27"/>
        </w:rPr>
        <w:t xml:space="preserve"> Пенза» (Пензенская область). Совокупный объем полезного отпуска электроэнергии Группы компаний «ТНС </w:t>
      </w:r>
      <w:proofErr w:type="spellStart"/>
      <w:r w:rsidRPr="00D65098">
        <w:rPr>
          <w:i/>
          <w:sz w:val="27"/>
          <w:szCs w:val="27"/>
        </w:rPr>
        <w:t>энерго</w:t>
      </w:r>
      <w:proofErr w:type="spellEnd"/>
      <w:r w:rsidRPr="00D65098">
        <w:rPr>
          <w:i/>
          <w:sz w:val="27"/>
          <w:szCs w:val="27"/>
        </w:rPr>
        <w:t>» по итогам 2018 года составил 65,3 млрд кВт ч.</w:t>
      </w:r>
      <w:r w:rsidR="00422CDD" w:rsidRPr="00D65098">
        <w:rPr>
          <w:sz w:val="27"/>
          <w:szCs w:val="27"/>
        </w:rPr>
        <w:t xml:space="preserve"> </w:t>
      </w:r>
    </w:p>
    <w:p w:rsidR="00ED5375" w:rsidRPr="00D65098" w:rsidRDefault="00ED5375" w:rsidP="00D65098">
      <w:pPr>
        <w:spacing w:line="228" w:lineRule="auto"/>
        <w:jc w:val="both"/>
        <w:rPr>
          <w:sz w:val="27"/>
          <w:szCs w:val="27"/>
        </w:rPr>
      </w:pPr>
    </w:p>
    <w:p w:rsidR="00ED5375" w:rsidRPr="00D65098" w:rsidRDefault="00ED5375" w:rsidP="00D65098">
      <w:pPr>
        <w:spacing w:line="228" w:lineRule="auto"/>
        <w:jc w:val="both"/>
        <w:rPr>
          <w:sz w:val="27"/>
          <w:szCs w:val="27"/>
        </w:rPr>
      </w:pPr>
    </w:p>
    <w:p w:rsidR="00ED5375" w:rsidRPr="00D65098" w:rsidRDefault="00ED5375" w:rsidP="00D65098">
      <w:pPr>
        <w:spacing w:line="228" w:lineRule="auto"/>
        <w:jc w:val="both"/>
        <w:rPr>
          <w:sz w:val="27"/>
          <w:szCs w:val="27"/>
        </w:rPr>
      </w:pPr>
    </w:p>
    <w:p w:rsidR="00ED5375" w:rsidRPr="00D65098" w:rsidRDefault="007B1D75" w:rsidP="00D65098">
      <w:pPr>
        <w:spacing w:line="228" w:lineRule="auto"/>
        <w:jc w:val="right"/>
        <w:rPr>
          <w:sz w:val="27"/>
          <w:szCs w:val="27"/>
        </w:rPr>
      </w:pPr>
      <w:r w:rsidRPr="00D65098">
        <w:rPr>
          <w:sz w:val="27"/>
          <w:szCs w:val="27"/>
        </w:rPr>
        <w:t>Рудакова Юлия</w:t>
      </w:r>
      <w:r w:rsidR="00ED5375" w:rsidRPr="00D65098">
        <w:rPr>
          <w:sz w:val="27"/>
          <w:szCs w:val="27"/>
        </w:rPr>
        <w:t>,</w:t>
      </w:r>
    </w:p>
    <w:p w:rsidR="00ED5375" w:rsidRPr="00D65098" w:rsidRDefault="00ED5375" w:rsidP="00D65098">
      <w:pPr>
        <w:spacing w:line="228" w:lineRule="auto"/>
        <w:jc w:val="right"/>
        <w:rPr>
          <w:sz w:val="27"/>
          <w:szCs w:val="27"/>
        </w:rPr>
      </w:pPr>
      <w:r w:rsidRPr="00D65098">
        <w:rPr>
          <w:sz w:val="27"/>
          <w:szCs w:val="27"/>
        </w:rPr>
        <w:t>пресс-служба</w:t>
      </w:r>
    </w:p>
    <w:p w:rsidR="00ED5375" w:rsidRPr="00D65098" w:rsidRDefault="00EA2015" w:rsidP="00D65098">
      <w:pPr>
        <w:spacing w:line="228" w:lineRule="auto"/>
        <w:jc w:val="right"/>
        <w:rPr>
          <w:sz w:val="27"/>
          <w:szCs w:val="27"/>
        </w:rPr>
      </w:pPr>
      <w:bookmarkStart w:id="0" w:name="_GoBack"/>
      <w:bookmarkEnd w:id="0"/>
      <w:r w:rsidRPr="00D65098">
        <w:rPr>
          <w:sz w:val="27"/>
          <w:szCs w:val="27"/>
        </w:rPr>
        <w:t>А</w:t>
      </w:r>
      <w:r w:rsidR="00ED5375" w:rsidRPr="00D65098">
        <w:rPr>
          <w:sz w:val="27"/>
          <w:szCs w:val="27"/>
        </w:rPr>
        <w:t xml:space="preserve">О «ТНС </w:t>
      </w:r>
      <w:proofErr w:type="spellStart"/>
      <w:r w:rsidR="00ED5375" w:rsidRPr="00D65098">
        <w:rPr>
          <w:sz w:val="27"/>
          <w:szCs w:val="27"/>
        </w:rPr>
        <w:t>энерго</w:t>
      </w:r>
      <w:proofErr w:type="spellEnd"/>
      <w:r w:rsidR="00ED5375" w:rsidRPr="00D65098">
        <w:rPr>
          <w:sz w:val="27"/>
          <w:szCs w:val="27"/>
        </w:rPr>
        <w:t xml:space="preserve"> </w:t>
      </w:r>
      <w:r w:rsidR="007B1D75" w:rsidRPr="00D65098">
        <w:rPr>
          <w:sz w:val="27"/>
          <w:szCs w:val="27"/>
        </w:rPr>
        <w:t>Карелия</w:t>
      </w:r>
      <w:r w:rsidR="00ED5375" w:rsidRPr="00D65098">
        <w:rPr>
          <w:sz w:val="27"/>
          <w:szCs w:val="27"/>
        </w:rPr>
        <w:t>»</w:t>
      </w:r>
    </w:p>
    <w:p w:rsidR="00ED5375" w:rsidRPr="00D65098" w:rsidRDefault="00ED5375" w:rsidP="00D65098">
      <w:pPr>
        <w:spacing w:line="228" w:lineRule="auto"/>
        <w:jc w:val="right"/>
        <w:rPr>
          <w:sz w:val="27"/>
          <w:szCs w:val="27"/>
          <w:lang w:val="en-US"/>
        </w:rPr>
      </w:pPr>
      <w:r w:rsidRPr="00D65098">
        <w:rPr>
          <w:sz w:val="27"/>
          <w:szCs w:val="27"/>
          <w:lang w:val="en-US"/>
        </w:rPr>
        <w:t>+7 (</w:t>
      </w:r>
      <w:r w:rsidR="007B1D75" w:rsidRPr="00D65098">
        <w:rPr>
          <w:sz w:val="27"/>
          <w:szCs w:val="27"/>
          <w:lang w:val="en-US"/>
        </w:rPr>
        <w:t>8142</w:t>
      </w:r>
      <w:r w:rsidR="00B4563D" w:rsidRPr="00D65098">
        <w:rPr>
          <w:sz w:val="27"/>
          <w:szCs w:val="27"/>
          <w:lang w:val="en-US"/>
        </w:rPr>
        <w:t>)</w:t>
      </w:r>
      <w:r w:rsidRPr="00D65098">
        <w:rPr>
          <w:sz w:val="27"/>
          <w:szCs w:val="27"/>
          <w:lang w:val="en-US"/>
        </w:rPr>
        <w:t xml:space="preserve"> </w:t>
      </w:r>
      <w:r w:rsidR="007B1D75" w:rsidRPr="00D65098">
        <w:rPr>
          <w:sz w:val="27"/>
          <w:szCs w:val="27"/>
          <w:lang w:val="en-US"/>
        </w:rPr>
        <w:t>79-25-74</w:t>
      </w:r>
    </w:p>
    <w:p w:rsidR="006233CC" w:rsidRPr="007B1D75" w:rsidRDefault="00ED5375" w:rsidP="00D65098">
      <w:pPr>
        <w:spacing w:line="228" w:lineRule="auto"/>
        <w:jc w:val="right"/>
        <w:rPr>
          <w:sz w:val="28"/>
          <w:lang w:val="en-US"/>
        </w:rPr>
      </w:pPr>
      <w:r w:rsidRPr="00D65098">
        <w:rPr>
          <w:sz w:val="27"/>
          <w:szCs w:val="27"/>
          <w:lang w:val="en-US"/>
        </w:rPr>
        <w:t>E-mail</w:t>
      </w:r>
      <w:r w:rsidR="007B1D75" w:rsidRPr="00D65098">
        <w:rPr>
          <w:sz w:val="27"/>
          <w:szCs w:val="27"/>
          <w:lang w:val="en-US"/>
        </w:rPr>
        <w:t xml:space="preserve">: </w:t>
      </w:r>
      <w:hyperlink r:id="rId8" w:history="1">
        <w:r w:rsidR="007B1D75" w:rsidRPr="00D65098">
          <w:rPr>
            <w:rStyle w:val="a9"/>
            <w:sz w:val="27"/>
            <w:szCs w:val="27"/>
            <w:lang w:val="en-US"/>
          </w:rPr>
          <w:t>rudakova@karelia.tns-e.ru</w:t>
        </w:r>
      </w:hyperlink>
    </w:p>
    <w:sectPr w:rsidR="006233CC" w:rsidRPr="007B1D75" w:rsidSect="00D50D6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F5" w:rsidRDefault="008012F5">
      <w:r>
        <w:separator/>
      </w:r>
    </w:p>
  </w:endnote>
  <w:endnote w:type="continuationSeparator" w:id="0">
    <w:p w:rsidR="008012F5" w:rsidRDefault="0080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F5" w:rsidRDefault="008012F5">
      <w:r>
        <w:rPr>
          <w:color w:val="000000"/>
        </w:rPr>
        <w:separator/>
      </w:r>
    </w:p>
  </w:footnote>
  <w:footnote w:type="continuationSeparator" w:id="0">
    <w:p w:rsidR="008012F5" w:rsidRDefault="00801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098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D65098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2C1D61EE" wp14:editId="7E42C08C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«ТНС </w:t>
                          </w:r>
                          <w:proofErr w:type="spellStart"/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энерго</w:t>
                          </w:r>
                          <w:proofErr w:type="spellEnd"/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Карелия»</w:t>
                          </w:r>
                        </w:p>
                        <w:p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«ТНС </w:t>
                    </w:r>
                    <w:proofErr w:type="spellStart"/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энерго</w:t>
                    </w:r>
                    <w:proofErr w:type="spellEnd"/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0E09"/>
    <w:multiLevelType w:val="hybridMultilevel"/>
    <w:tmpl w:val="4E3474E2"/>
    <w:lvl w:ilvl="0" w:tplc="77927F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44D25"/>
    <w:rsid w:val="00063456"/>
    <w:rsid w:val="00066064"/>
    <w:rsid w:val="0009283E"/>
    <w:rsid w:val="000B0BAB"/>
    <w:rsid w:val="001156B5"/>
    <w:rsid w:val="001229B1"/>
    <w:rsid w:val="00131C6A"/>
    <w:rsid w:val="001A1A78"/>
    <w:rsid w:val="001B55AD"/>
    <w:rsid w:val="001C7A42"/>
    <w:rsid w:val="001E5470"/>
    <w:rsid w:val="001F661E"/>
    <w:rsid w:val="0022079D"/>
    <w:rsid w:val="00240D20"/>
    <w:rsid w:val="00244BE3"/>
    <w:rsid w:val="002509C5"/>
    <w:rsid w:val="0025288D"/>
    <w:rsid w:val="002557C6"/>
    <w:rsid w:val="00265B02"/>
    <w:rsid w:val="002961CF"/>
    <w:rsid w:val="002E20BE"/>
    <w:rsid w:val="002E3483"/>
    <w:rsid w:val="00336F41"/>
    <w:rsid w:val="00363AB6"/>
    <w:rsid w:val="003C0912"/>
    <w:rsid w:val="003E228F"/>
    <w:rsid w:val="003E5E09"/>
    <w:rsid w:val="003F3D37"/>
    <w:rsid w:val="00416649"/>
    <w:rsid w:val="00420E4F"/>
    <w:rsid w:val="00422CDD"/>
    <w:rsid w:val="00444D18"/>
    <w:rsid w:val="00452F35"/>
    <w:rsid w:val="00455CFF"/>
    <w:rsid w:val="004626B3"/>
    <w:rsid w:val="00472717"/>
    <w:rsid w:val="00477AB8"/>
    <w:rsid w:val="00482456"/>
    <w:rsid w:val="004C526D"/>
    <w:rsid w:val="004D42FB"/>
    <w:rsid w:val="004E16D8"/>
    <w:rsid w:val="004E1E55"/>
    <w:rsid w:val="00515115"/>
    <w:rsid w:val="00521B19"/>
    <w:rsid w:val="005A52C9"/>
    <w:rsid w:val="005B004D"/>
    <w:rsid w:val="005D577B"/>
    <w:rsid w:val="00606910"/>
    <w:rsid w:val="006233CC"/>
    <w:rsid w:val="00626190"/>
    <w:rsid w:val="0068696D"/>
    <w:rsid w:val="00686F08"/>
    <w:rsid w:val="006B0A2F"/>
    <w:rsid w:val="006E3B90"/>
    <w:rsid w:val="006E4150"/>
    <w:rsid w:val="00735E41"/>
    <w:rsid w:val="00750F01"/>
    <w:rsid w:val="00754CDF"/>
    <w:rsid w:val="00762B72"/>
    <w:rsid w:val="007B1D75"/>
    <w:rsid w:val="007D0975"/>
    <w:rsid w:val="007E4197"/>
    <w:rsid w:val="008012F5"/>
    <w:rsid w:val="008045EF"/>
    <w:rsid w:val="00856A25"/>
    <w:rsid w:val="00856BC7"/>
    <w:rsid w:val="00880B02"/>
    <w:rsid w:val="008965B7"/>
    <w:rsid w:val="008A52E7"/>
    <w:rsid w:val="008A745C"/>
    <w:rsid w:val="008A7F7F"/>
    <w:rsid w:val="008B7CF7"/>
    <w:rsid w:val="008E4B4E"/>
    <w:rsid w:val="008F4D9D"/>
    <w:rsid w:val="00901EEF"/>
    <w:rsid w:val="00912409"/>
    <w:rsid w:val="0094705A"/>
    <w:rsid w:val="009836A4"/>
    <w:rsid w:val="00990B91"/>
    <w:rsid w:val="009A3E4D"/>
    <w:rsid w:val="009B66F7"/>
    <w:rsid w:val="009C1577"/>
    <w:rsid w:val="009D420B"/>
    <w:rsid w:val="009D74CA"/>
    <w:rsid w:val="009E4262"/>
    <w:rsid w:val="00A11C85"/>
    <w:rsid w:val="00A246B2"/>
    <w:rsid w:val="00A85295"/>
    <w:rsid w:val="00AB4B4F"/>
    <w:rsid w:val="00AC5C53"/>
    <w:rsid w:val="00AD7305"/>
    <w:rsid w:val="00B4563D"/>
    <w:rsid w:val="00B55AF4"/>
    <w:rsid w:val="00B65CED"/>
    <w:rsid w:val="00B82A4D"/>
    <w:rsid w:val="00BB5F3D"/>
    <w:rsid w:val="00BB6836"/>
    <w:rsid w:val="00BC1991"/>
    <w:rsid w:val="00BE4F6F"/>
    <w:rsid w:val="00C02F34"/>
    <w:rsid w:val="00C0467F"/>
    <w:rsid w:val="00C07024"/>
    <w:rsid w:val="00C11BCF"/>
    <w:rsid w:val="00C140E2"/>
    <w:rsid w:val="00C21D87"/>
    <w:rsid w:val="00C223F4"/>
    <w:rsid w:val="00C264DE"/>
    <w:rsid w:val="00C5312D"/>
    <w:rsid w:val="00C60E4A"/>
    <w:rsid w:val="00C67874"/>
    <w:rsid w:val="00C7714D"/>
    <w:rsid w:val="00C818FC"/>
    <w:rsid w:val="00C81F31"/>
    <w:rsid w:val="00C93A97"/>
    <w:rsid w:val="00CB12B3"/>
    <w:rsid w:val="00CC1C02"/>
    <w:rsid w:val="00CC7D3C"/>
    <w:rsid w:val="00CF0C32"/>
    <w:rsid w:val="00D07F9C"/>
    <w:rsid w:val="00D26AF6"/>
    <w:rsid w:val="00D50D67"/>
    <w:rsid w:val="00D60A07"/>
    <w:rsid w:val="00D65098"/>
    <w:rsid w:val="00D76C90"/>
    <w:rsid w:val="00D80EAD"/>
    <w:rsid w:val="00D92B64"/>
    <w:rsid w:val="00D93CEA"/>
    <w:rsid w:val="00DA7F78"/>
    <w:rsid w:val="00DB3564"/>
    <w:rsid w:val="00E32722"/>
    <w:rsid w:val="00E330A2"/>
    <w:rsid w:val="00E44F4C"/>
    <w:rsid w:val="00E576DB"/>
    <w:rsid w:val="00E73CC2"/>
    <w:rsid w:val="00EA2015"/>
    <w:rsid w:val="00EB65E5"/>
    <w:rsid w:val="00EC46E3"/>
    <w:rsid w:val="00EC77AC"/>
    <w:rsid w:val="00ED40FE"/>
    <w:rsid w:val="00ED5375"/>
    <w:rsid w:val="00EF75BB"/>
    <w:rsid w:val="00F13968"/>
    <w:rsid w:val="00F314CC"/>
    <w:rsid w:val="00F43D4E"/>
    <w:rsid w:val="00F674DA"/>
    <w:rsid w:val="00F70859"/>
    <w:rsid w:val="00F80E60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CDD652D-2785-4C88-BB49-2D728939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CF0C3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CF0C32"/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akova@karelia.tns-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CD9A-9C7A-4893-AFC8-C074648E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Александрова Анастасия Андреевна</cp:lastModifiedBy>
  <cp:revision>5</cp:revision>
  <cp:lastPrinted>2019-02-18T10:13:00Z</cp:lastPrinted>
  <dcterms:created xsi:type="dcterms:W3CDTF">2019-05-08T11:21:00Z</dcterms:created>
  <dcterms:modified xsi:type="dcterms:W3CDTF">2019-05-22T06:59:00Z</dcterms:modified>
</cp:coreProperties>
</file>