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164"/>
        <w:gridCol w:w="113"/>
        <w:gridCol w:w="20"/>
        <w:gridCol w:w="434"/>
        <w:gridCol w:w="1074"/>
        <w:gridCol w:w="742"/>
        <w:gridCol w:w="27"/>
        <w:gridCol w:w="890"/>
        <w:gridCol w:w="527"/>
        <w:gridCol w:w="390"/>
        <w:gridCol w:w="917"/>
        <w:gridCol w:w="379"/>
        <w:gridCol w:w="15"/>
      </w:tblGrid>
      <w:tr w:rsidR="0058125E" w:rsidTr="00FC548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</w:tr>
      <w:tr w:rsidR="0058125E" w:rsidRPr="00FC5487" w:rsidTr="00FC548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" w:type="dxa"/>
            <w:vMerge w:val="restart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12"/>
            <w:shd w:val="clear" w:color="auto" w:fill="auto"/>
            <w:vAlign w:val="bottom"/>
          </w:tcPr>
          <w:p w:rsidR="00FC5487" w:rsidRPr="00FC5487" w:rsidRDefault="00FC5487" w:rsidP="00FC54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5487">
              <w:rPr>
                <w:rFonts w:ascii="Times New Roman" w:hAnsi="Times New Roman" w:cs="Times New Roman"/>
                <w:sz w:val="18"/>
                <w:szCs w:val="18"/>
              </w:rPr>
              <w:t>Приложение № 8</w:t>
            </w:r>
            <w:r w:rsidRPr="00FC5487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FC548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FC5487" w:rsidRPr="00FC5487" w:rsidRDefault="00FC5487" w:rsidP="00FC54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C5487">
              <w:rPr>
                <w:rFonts w:ascii="Times New Roman" w:hAnsi="Times New Roman" w:cs="Times New Roman"/>
                <w:sz w:val="18"/>
                <w:szCs w:val="18"/>
              </w:rPr>
              <w:t>района на 2023 год и на плановый период 2024 и 2025 годов»</w:t>
            </w:r>
            <w:r w:rsidRPr="00FC5487">
              <w:rPr>
                <w:rFonts w:ascii="Times New Roman" w:hAnsi="Times New Roman" w:cs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FC5487" w:rsidRPr="00FC5487" w:rsidRDefault="00FC5487" w:rsidP="00FC54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5487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 w:rsidR="00C10A4F">
              <w:rPr>
                <w:rFonts w:ascii="Times New Roman" w:hAnsi="Times New Roman" w:cs="Times New Roman"/>
                <w:sz w:val="18"/>
                <w:szCs w:val="18"/>
              </w:rPr>
              <w:t xml:space="preserve"> 15 </w:t>
            </w:r>
            <w:r w:rsidRPr="00FC5487">
              <w:rPr>
                <w:rFonts w:ascii="Times New Roman" w:hAnsi="Times New Roman" w:cs="Times New Roman"/>
                <w:sz w:val="18"/>
                <w:szCs w:val="18"/>
              </w:rPr>
              <w:t xml:space="preserve">сентября 2023 года № </w:t>
            </w:r>
            <w:r w:rsidR="00C10A4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bookmarkStart w:id="0" w:name="_GoBack"/>
            <w:bookmarkEnd w:id="0"/>
            <w:r w:rsidRPr="00FC5487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FC5487" w:rsidRPr="00FC5487" w:rsidRDefault="00FC5487" w:rsidP="00FC54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5487">
              <w:rPr>
                <w:rFonts w:ascii="Times New Roman" w:hAnsi="Times New Roman" w:cs="Times New Roman"/>
                <w:sz w:val="18"/>
                <w:szCs w:val="18"/>
              </w:rPr>
              <w:t xml:space="preserve"> «О внесении изменений в Решение Совета Кондопожского </w:t>
            </w:r>
          </w:p>
          <w:p w:rsidR="00FC5487" w:rsidRPr="00FC5487" w:rsidRDefault="00FC5487" w:rsidP="00FC54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5487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58125E" w:rsidRPr="00FC5487" w:rsidRDefault="00FC5487" w:rsidP="00FC54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</w:tc>
      </w:tr>
      <w:tr w:rsidR="0058125E" w:rsidRPr="00FC5487" w:rsidTr="00FC548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" w:type="dxa"/>
            <w:vMerge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gridSpan w:val="5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25E" w:rsidRPr="00FC5487" w:rsidTr="00FC548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10570" w:type="dxa"/>
            <w:gridSpan w:val="18"/>
            <w:vMerge w:val="restart"/>
            <w:shd w:val="clear" w:color="auto" w:fill="auto"/>
            <w:vAlign w:val="bottom"/>
          </w:tcPr>
          <w:p w:rsidR="0058125E" w:rsidRPr="00FC5487" w:rsidRDefault="00FC5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FC5487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FC54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58125E" w:rsidRPr="00FC5487" w:rsidTr="00FC548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10570" w:type="dxa"/>
            <w:gridSpan w:val="18"/>
            <w:vMerge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25E" w:rsidRPr="00FC5487" w:rsidTr="00FC548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gridSpan w:val="3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25E" w:rsidRPr="00FC5487" w:rsidTr="00FC5487"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8125E" w:rsidRPr="00FC5487" w:rsidRDefault="00FC54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8125E" w:rsidRPr="00FC5487" w:rsidRDefault="00FC5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8125E" w:rsidRPr="00FC5487" w:rsidRDefault="00FC5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686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8125E" w:rsidRPr="00FC5487" w:rsidRDefault="00FC5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58125E" w:rsidRPr="00FC5487" w:rsidTr="00FC5487"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5812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25E" w:rsidRPr="00FC5487" w:rsidTr="00FC5487"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55 616 393,18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15 760 141,50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8 282 641,50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8 282 641,50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8 282 641,50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8 282 641,50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7 477 500,00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3 479 400,00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01102R0820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3 479 400,00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01102R0820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3 479 400,00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3 998 100,00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3 851 600,00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3 851 600,00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146 500,00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136 500,00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39 856 251,68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23 962 851,68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16 375 625,00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16 375 625,00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1 695 775,00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1 695 775,00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падчерицами), </w:t>
            </w: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посещающих</w:t>
            </w:r>
            <w:proofErr w:type="gram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1 373 601,68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1 373 601,68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1 373 601,68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4 093 906,25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4 093 906,25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423 943,75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423 943,75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13 764 800,00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13 764 800,00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2 128 600,00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2 128 600,00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3 787 942,72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3 662 025,00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1 940 000,00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1 734 161,50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1 734 161,50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205 838,50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205 838,50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1 506 469,00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1 475 678,50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1 475 678,50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30 790,50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30 790,50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215 556,00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192 685,00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192 685,00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22 871,00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22 871,00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«Занятость детей и подростков в каникулярное время в 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0200200000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125 917,72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0200270110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125 917,72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125 917,72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0200270110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125 917,72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958 335 666,98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277 662 412,88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277 662 412,88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1 123 822,00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836 418,00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836 418,00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266 674,00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266 674,00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20 730,00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20 730,00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170 213 227,43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170 145 207,26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170 145 207,26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68 020,17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68 020,17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0310143140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1 178 468,56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0310143140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1 178 468,56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0310143140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1 178 468,56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787 000,00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787 000,00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787 000,00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50 512 416,05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15 747 325,39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15 747 325,39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26 313 722,70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26 313 722,70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596 986,88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596 986,88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7 854 381,08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8 212,08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7 846 169,00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52 435 615,59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23 512 126,47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23 512 126,47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28 923 489,12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28 923 489,12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1 046 924,43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1 046 924,43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1 046 924,43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03101S3140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363 938,82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03101S3140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363 938,82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03101S3140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363 938,82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03101S3200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03101S3200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591 479 875,45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585 964 440,45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10 089 178,00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9 768 016,72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9 768 016,72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321 161,28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321 161,28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273 319 772,57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272 637 850,44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272 637 850,44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681 922,13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681 922,13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24 650 330,00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3 664 950,00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3 664 950,00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18 985 380,00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18 985 380,00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2 000 000,00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2 000 000,00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25 756 500,00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0320153030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25 756 500,00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0320153030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25 756 500,00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60 954 720,80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19 664 950,30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19 664 950,30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38 840 059,61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38 840 059,61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188 894,70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188 894,70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2 260 816,19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115 257,19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2 145 559,00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содействию решения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 в сфере начального общего, основного общего, среднего общего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828 394,00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828 394,00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828 394,00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293 316,09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293 316,09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0320170150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293 316,09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21 145 663,00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21 145 663,00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21 145 663,00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03201L7500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130 223 333,34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03201L7500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130 223 333,34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03201L7500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130 223 333,34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2 352 112,65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720 860,83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720 860,83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1 574 541,82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1 574 541,82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03201S7500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03201S7500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03201S7500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03201К7500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36 350 120,00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03201К7500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36 350 120,00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03201К7500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36 350 120,00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3 402 000,00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032E250980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3 402 000,00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032E250980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3 402 000,00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032E250980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3 402 000,00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2 113 435,00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2 113 435,00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2 113 435,00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2 113 435,00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89 193 378,65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69 260 559,55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69 260 559,55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51 965 400,10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51 965 400,10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7 367 270,61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7 367 270,61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9 030 099,89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9 030 099,89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897 788,95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896 788,95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0330200000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7 527 750,00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0330243200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6 022 200,00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4 072 389,34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4 072 389,34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1 949 810,66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1 949 810,66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03302S3200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1 505 550,00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1 018 097,33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1 018 097,33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487 452,67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487 452,67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0330300000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12 405 069,10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0330370120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12 405 069,10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12 405 069,10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12 405 069,10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31 335 891,02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4 005 088,84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4 005 088,84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2 619 446,80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2 619 446,80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1 379 902,04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1 379 902,04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5 740,00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5 740,00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15 315 491,49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доступа муниципальных учреждений Кондопожского муниципального района к сети «Интернет»</w:t>
            </w: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0400244530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32 520,00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0400244530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32 520,00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0400244530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32 520,00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14 860 571,49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11 767 240,72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11 767 240,72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3 075 031,77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3 075 031,77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18 299,00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16 299,00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0400270220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422 400,00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0400270220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422 400,00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0400270220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422 400,00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0400300000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4 334 103,95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</w:t>
            </w: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0400343250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3 467 283,16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0400343250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3 467 283,16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0400343250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3 467 283,16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04003S3250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866 820,79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04003S3250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866 820,79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04003S3250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866 820,79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040A100000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7 681 206,74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040A154540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947 200,00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040A154540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947 200,00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040A154540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947 200,00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040A155900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6 734 006,74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040A155900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6 734 006,74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040A155900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6 734 006,74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14 400,00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14 400,00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4 592 743,66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2 719 233,24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849 299,48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849 299,48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849 299,48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160 891,61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160 891,61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160 891,61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1 070 502,15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595 687,24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595 687,24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474 814,91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474 814,91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638 540,00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638 540,00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638 540,00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377 318,42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0600264040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289 256,00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0600264040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289 256,00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0600264040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289 256,00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88 062,42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88 062,42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88 062,42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1 496 192,00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1 496 192,00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0600370110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1 496 192,00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0600370110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1 496 192,00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24 767 828,00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10 743 882,40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10 743 882,40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9 546 959,52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9 546 959,52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1 044 056,88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1 044 056,88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152 866,00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152 866,00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14 023 945,60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080P543230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1 700 000,00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080P543230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1 391 844,91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080P543230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1 391 844,91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080P543230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308 155,09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080P543230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308 155,09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установке спортивно-технологического оборудования и инвентаря на объектах спортивной инфраструктуры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080P543420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10 473 000,00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080P543420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10 473 000,00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080P543420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10 473 000,00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262 200,00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83 560,00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83 560,00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178 640,00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178 640,00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080P5S3230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425 000,00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080P5S3230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361 879,45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080P5S3230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361 879,45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080P5S3230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63 120,55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080P5S3230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63 120,55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реализацию мероприятий по установке спортивно-технологического оборудования и инвентаря на объектах спортивной инфраструктуры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080P5S3420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1 163 745,60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080P5S3420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1 163 745,60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080P5S3420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1 163 745,60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1 966 657,72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1 966 657,72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85 000,00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1 062 614,65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1 062 614,65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1 062 614,65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607 612,73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607 612,73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607 612,73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203 930,34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143 930,34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143 930,34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731 483,20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731 483,20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2 504 041,64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1 566 941,64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1 566 941,64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1 566 941,64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1 566 941,64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«Технологическое обеспечение деятельности Администрации Кондопожского муниципального района»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1100200000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937 100,00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стимулирование органов местного самоуправления за достижение прироста поступления отдельных налоговых доходов, собираемых на территории Кондопожского муниципального района и зачисляемых в консолидированный бюджет Республики Карелия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1100244080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937 100,00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1100244080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937 100,00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1100244080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937 100,00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228 216 132,85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53 454 251,77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52 887 882,07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52 887 882,07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563 473,00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563 473,00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2 896,70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2 550,00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346,70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1200110030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52 374,82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52 374,82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52 374,82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5 974 561,07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5 907 925,30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5 907 925,30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66 600,00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66 600,00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35,77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35,77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369 000,00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369 000,00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577 700,00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577 700,00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577 700,00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84 000,00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84 000,00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84 000,00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поощрение органов местного самоуправления по результатам оценки качества управления муниципальными финансами (проведение технического обследования и разработку проектно-сметной документации на ремонт кровли и фасада здания, расположенного по адресу: г. Кондопога, пл. Ленина, д.1)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1200144100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900 000,00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1200144100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1200144100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1200155490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1 661 913,98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1200155490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1 661 913,98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1200155490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1 661 913,98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1200164010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73 440,00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1200164010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73 440,00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1200164010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73 440,00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1200170100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1 000 000,00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119 637,00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119 637,00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880 363,00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880 363,00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3 517 214,55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2 423 328,98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2 423 328,98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1 093 885,57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806 317,91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287 567,66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21 930 288,73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17 872 552,02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17 872 552,02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3 528 677,20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3 528 677,20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379 018,51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379 018,51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150 041,00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150 041,00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18 190 672,98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17 348 208,49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17 348 208,49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838 584,97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838 584,97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2 279,52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2 279,52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1 500,00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9 643 212,80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9 156 508,67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9 156 508,67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486 651,14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486 651,14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52,99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52,99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2 614 910,86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1200170170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2 614 910,86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1200170170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2 614 910,86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1200170190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2 092 072,17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2 092 072,17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1200170190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2 092 072,17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9 924 833,78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9 916 219,71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9 916 219,71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8 554,05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8 554,05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60,02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60,02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1200170300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1 245 300,00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1 245 300,00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1 245 300,00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1200370310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89 000,00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1200370310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89 000,00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1200370310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89 000,00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1 158 800,00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1 158 800,00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1 158 800,00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1200443180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28 510 000,00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1200443180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28 510 000,00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1200443180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28 510 000,00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1200470410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1 493 926,70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1200470410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1 493 926,70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1200470410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1 493 926,70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1200470420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2 204 674,76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2 204 674,76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2 204 674,76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подвоза к месту работы или учебы и обратно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пункте временного размещения и питания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1200470430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432 800,00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1200470430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432 800,00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1200470430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432 800,00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На реализацию мероприятий по организации предоставления отдельных услуг населению в сфере жилищно-коммунального хозяйства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1200544260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229 000,00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1200544260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229 000,00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1200544260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229 000,00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1200570500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1 208 400,00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1200570500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1 200 000,00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1200570500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1 200 000,00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1200570500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1200570500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8 400,00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1200590500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2 137 634,84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1200590500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2 137 634,84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1200590500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2 137 634,84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396 508,00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396 508,00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2 480 980,00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2 480 980,00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7 619 080,48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7 560 564,48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7 560 564,48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58 516,00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58 516,00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района, в сфере культуры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1200843140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456 204,00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1200843140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456 204,00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1200843140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456 204,00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1200843250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2 108 416,84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1200843250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2 108 416,84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1200843250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2 108 416,84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1200844310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527 146,00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1200844310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527 146,00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1200844310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527 146,00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ремонту муниципальных учреждений в сфере культуры в части разработки проектной документации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1200875040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1 137 700,00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1200875040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1 137 700,00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1200875040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1 137 700,00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8 444 566,62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8 444 566,62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8 444 566,62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2 150 000,00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2 150 000,00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доступа органов местного самоуправления поселений к сети «Интернет»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1201444530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102 720,00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1201444530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102 720,00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1201444530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102 720,00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направленные дополнительно на содействие решению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1201444550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320 000,00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1201444550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1201444550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320 000,00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1201455490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303 187,02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1201455490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303 187,02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1201455490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303 187,02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1201464020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2 238 000,00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1201464020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2 238 000,00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1201464020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2 238 000,00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 содействие решению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1201470130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2 321 606,00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2 321 606,00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1201470130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2 321 606,00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 поддержку развития территориального общественного самоуправления на территории Кондопожского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1201475040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0"/>
                <w:szCs w:val="20"/>
              </w:rPr>
              <w:t>15 523 334,08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1201475040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15 523 334,08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125E" w:rsidRPr="00FC5487" w:rsidRDefault="00FC5487">
            <w:pPr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1201475040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sz w:val="16"/>
                <w:szCs w:val="16"/>
              </w:rPr>
              <w:t>15 523 334,08</w:t>
            </w:r>
          </w:p>
        </w:tc>
      </w:tr>
      <w:tr w:rsidR="0058125E" w:rsidRPr="00FC5487" w:rsidTr="00FC548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8125E" w:rsidRDefault="0058125E">
            <w:pPr>
              <w:spacing w:after="0"/>
            </w:pPr>
          </w:p>
        </w:tc>
        <w:tc>
          <w:tcPr>
            <w:tcW w:w="560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125E" w:rsidRPr="00FC5487" w:rsidRDefault="00FC54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5487">
              <w:rPr>
                <w:rFonts w:ascii="Times New Roman" w:hAnsi="Times New Roman" w:cs="Times New Roman"/>
                <w:b/>
                <w:sz w:val="24"/>
                <w:szCs w:val="24"/>
              </w:rPr>
              <w:t>1 311 969 180,97</w:t>
            </w:r>
          </w:p>
        </w:tc>
      </w:tr>
    </w:tbl>
    <w:p w:rsidR="00FE30C7" w:rsidRDefault="00FE30C7"/>
    <w:sectPr w:rsidR="00FE30C7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0F3" w:rsidRDefault="004870F3">
      <w:pPr>
        <w:spacing w:after="0" w:line="240" w:lineRule="auto"/>
      </w:pPr>
      <w:r>
        <w:separator/>
      </w:r>
    </w:p>
  </w:endnote>
  <w:endnote w:type="continuationSeparator" w:id="0">
    <w:p w:rsidR="004870F3" w:rsidRDefault="00487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0F3" w:rsidRDefault="004870F3">
      <w:pPr>
        <w:spacing w:after="0" w:line="240" w:lineRule="auto"/>
      </w:pPr>
      <w:r>
        <w:separator/>
      </w:r>
    </w:p>
  </w:footnote>
  <w:footnote w:type="continuationSeparator" w:id="0">
    <w:p w:rsidR="004870F3" w:rsidRDefault="00487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016865"/>
      <w:docPartObj>
        <w:docPartGallery w:val="Page Numbers (Top of Page)"/>
      </w:docPartObj>
    </w:sdtPr>
    <w:sdtEndPr/>
    <w:sdtContent>
      <w:p w:rsidR="0058125E" w:rsidRDefault="00FC5487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C10A4F">
          <w:rPr>
            <w:rFonts w:ascii="Arial" w:hAnsi="Arial"/>
            <w:noProof/>
            <w:sz w:val="16"/>
          </w:rPr>
          <w:t>21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58125E" w:rsidRDefault="0058125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125E"/>
    <w:rsid w:val="004870F3"/>
    <w:rsid w:val="0058125E"/>
    <w:rsid w:val="00C10A4F"/>
    <w:rsid w:val="00FC5487"/>
    <w:rsid w:val="00FE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C5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C5487"/>
  </w:style>
  <w:style w:type="paragraph" w:styleId="a6">
    <w:name w:val="Balloon Text"/>
    <w:basedOn w:val="a"/>
    <w:link w:val="a7"/>
    <w:uiPriority w:val="99"/>
    <w:semiHidden/>
    <w:unhideWhenUsed/>
    <w:rsid w:val="00C10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A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9499</Words>
  <Characters>54147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2023-09-15T11:41:00Z</cp:lastPrinted>
  <dcterms:created xsi:type="dcterms:W3CDTF">2023-09-07T09:03:00Z</dcterms:created>
  <dcterms:modified xsi:type="dcterms:W3CDTF">2023-09-15T11:41:00Z</dcterms:modified>
</cp:coreProperties>
</file>