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5E5" w:rsidRDefault="003E55E5" w:rsidP="004221A6">
      <w:r>
        <w:t>Прокуратура Кондопожского района разъясняет:</w:t>
      </w:r>
    </w:p>
    <w:p w:rsidR="00C255B2" w:rsidRPr="002337EB" w:rsidRDefault="00C255B2" w:rsidP="004221A6">
      <w:pPr>
        <w:rPr>
          <w:b/>
        </w:rPr>
      </w:pPr>
      <w:bookmarkStart w:id="0" w:name="_GoBack"/>
      <w:r w:rsidRPr="002337EB">
        <w:rPr>
          <w:b/>
        </w:rPr>
        <w:t>Статус потерп</w:t>
      </w:r>
      <w:r w:rsidR="004221A6" w:rsidRPr="002337EB">
        <w:rPr>
          <w:b/>
        </w:rPr>
        <w:t>евшего, его права и обязанности</w:t>
      </w:r>
    </w:p>
    <w:bookmarkEnd w:id="0"/>
    <w:p w:rsidR="00C255B2" w:rsidRDefault="00C255B2" w:rsidP="00C255B2">
      <w:r>
        <w:t>В соответствии со статьей 42 Уголовно-процессуального кодекса РФ потерпевшим является физическое лицо, которому преступлением причинен физический, имущественный, моральный вред, а также юридическое лицо в случае причинения преступлением вреда его имуществу</w:t>
      </w:r>
      <w:r w:rsidR="004221A6">
        <w:t xml:space="preserve"> и деловой репутации.</w:t>
      </w:r>
    </w:p>
    <w:p w:rsidR="00C255B2" w:rsidRDefault="00C255B2" w:rsidP="00C255B2">
      <w:r>
        <w:t>Решение о признании потерпевшим принимается незамедлительно с момента возбуждения уголовного дела и оформляется постановлением дознавателя, следовател</w:t>
      </w:r>
      <w:r w:rsidR="004221A6">
        <w:t>я, судьи или определением суда.</w:t>
      </w:r>
    </w:p>
    <w:p w:rsidR="00C255B2" w:rsidRDefault="004221A6" w:rsidP="00C255B2">
      <w:r>
        <w:t>Права потерпевшего:</w:t>
      </w:r>
    </w:p>
    <w:p w:rsidR="00C255B2" w:rsidRDefault="00C255B2" w:rsidP="00C255B2">
      <w:r>
        <w:t>1) знать о предъявленном обви</w:t>
      </w:r>
      <w:r w:rsidR="004221A6">
        <w:t>няемому обвинении;</w:t>
      </w:r>
    </w:p>
    <w:p w:rsidR="00C255B2" w:rsidRDefault="004221A6" w:rsidP="00C255B2">
      <w:r>
        <w:t>2) давать показания;</w:t>
      </w:r>
    </w:p>
    <w:p w:rsidR="00C255B2" w:rsidRDefault="00C255B2" w:rsidP="00C255B2">
      <w:r>
        <w:t>3) отказаться свидетельствовать против самого себя, своего супруга (своей супруги) и других близких родственников. При согласии потерпевшего дать показания он должен быть предупрежден о том, что его показания могут быть использованы в качестве доказательств по уголовному делу, в том числе и в случае его последу</w:t>
      </w:r>
      <w:r w:rsidR="004221A6">
        <w:t>ющего отказа от этих показаний;</w:t>
      </w:r>
    </w:p>
    <w:p w:rsidR="00C255B2" w:rsidRDefault="004221A6" w:rsidP="00C255B2">
      <w:r>
        <w:t>4) представлять доказательства;</w:t>
      </w:r>
    </w:p>
    <w:p w:rsidR="00C255B2" w:rsidRDefault="00C255B2" w:rsidP="00C255B2">
      <w:r>
        <w:t>5)</w:t>
      </w:r>
      <w:r w:rsidR="004221A6">
        <w:t xml:space="preserve"> заявлять ходатайства и отводы;</w:t>
      </w:r>
    </w:p>
    <w:p w:rsidR="00C255B2" w:rsidRDefault="00C255B2" w:rsidP="00C255B2">
      <w:r>
        <w:t>6) давать показания на родном языке или языке, которым он</w:t>
      </w:r>
      <w:r w:rsidR="004221A6">
        <w:t xml:space="preserve"> владеет;</w:t>
      </w:r>
    </w:p>
    <w:p w:rsidR="00C255B2" w:rsidRDefault="00C255B2" w:rsidP="00C255B2">
      <w:r>
        <w:t>7) пользоваться помощью переводчика бесплатно;</w:t>
      </w:r>
    </w:p>
    <w:p w:rsidR="00C255B2" w:rsidRDefault="004221A6" w:rsidP="00C255B2">
      <w:r>
        <w:t>8) иметь представителя;</w:t>
      </w:r>
    </w:p>
    <w:p w:rsidR="00C255B2" w:rsidRDefault="00C255B2" w:rsidP="00C255B2">
      <w:r>
        <w:t>9) участвовать с разрешения следователя или дознавателя в следственных действиях, производимых по его ходатайству либо</w:t>
      </w:r>
      <w:r w:rsidR="004221A6">
        <w:t xml:space="preserve"> ходатайству его представителя;</w:t>
      </w:r>
    </w:p>
    <w:p w:rsidR="00C255B2" w:rsidRDefault="00C255B2" w:rsidP="00C255B2">
      <w:r>
        <w:t>10) знакомиться с протоколами следственных действий, произведенных с его участие</w:t>
      </w:r>
      <w:r w:rsidR="004221A6">
        <w:t>м, и подавать на них замечания;</w:t>
      </w:r>
    </w:p>
    <w:p w:rsidR="00C255B2" w:rsidRDefault="00C255B2" w:rsidP="00C255B2">
      <w:r>
        <w:t>11) знакомиться с постановлением о назначении судебной экс</w:t>
      </w:r>
      <w:r w:rsidR="004221A6">
        <w:t>пертизы и заключением эксперта;</w:t>
      </w:r>
    </w:p>
    <w:p w:rsidR="00C255B2" w:rsidRDefault="00C255B2" w:rsidP="00C255B2">
      <w:r>
        <w:t>12) знакомиться по окончании предварительного расследования, в том числе в случае прекращения уголовного дела, со всеми материалами уголовного дела, выписывать из уголовного дела любые сведения и в любом объеме, снимать копии с материалов уголовного дела, в том числе</w:t>
      </w:r>
      <w:r w:rsidR="004221A6">
        <w:t xml:space="preserve"> с помощью технических средств.</w:t>
      </w:r>
    </w:p>
    <w:p w:rsidR="00C255B2" w:rsidRDefault="00C255B2" w:rsidP="00C255B2">
      <w:r>
        <w:t>В случае, если в уголовном деле участвует несколько потерпевших, каждый из них вправе знакомиться с теми материалами уголовного дела, которые касаются вреда, при</w:t>
      </w:r>
      <w:r w:rsidR="004221A6">
        <w:t>чиненного данному потерпевшему;</w:t>
      </w:r>
    </w:p>
    <w:p w:rsidR="00C255B2" w:rsidRDefault="00C255B2" w:rsidP="00C255B2">
      <w:r>
        <w:t xml:space="preserve">13) получать копии постановлений о возбуждении уголовного дела, о признании его потерпевшим, об отказе в избрании в отношении обвиняемого меры пресечения в виде </w:t>
      </w:r>
      <w:r>
        <w:lastRenderedPageBreak/>
        <w:t xml:space="preserve">заключения под стражу, о прекращении уголовного дела, о приостановлении производства по уголовному делу, о направлении уголовного дела по подсудности, о назначении предварительного слушания, судебного заседания, получать копии приговора суда первой инстанции, решений судов апелляционной и кассационной инстанций. Потерпевший по ходатайству вправе получать копии иных процессуальных </w:t>
      </w:r>
      <w:r w:rsidR="004221A6">
        <w:t>документов, затрагивающих его интересы;</w:t>
      </w:r>
    </w:p>
    <w:p w:rsidR="00C255B2" w:rsidRDefault="00C255B2" w:rsidP="00C255B2">
      <w:r>
        <w:t>14) участвовать в судебном разбирательстве уголовного дела, возражать против постановления приговора без проведения судебного разбирательства в общем порядке, а также в предусмотренных УПК РФ случаях участвовать в судебном заседании при рассмотрении судом вопросов, свя</w:t>
      </w:r>
      <w:r w:rsidR="004221A6">
        <w:t>занных с исполнением приговора;</w:t>
      </w:r>
    </w:p>
    <w:p w:rsidR="00C255B2" w:rsidRDefault="00C255B2" w:rsidP="00C255B2">
      <w:r>
        <w:t>15) выступать в судебных прениях;</w:t>
      </w:r>
    </w:p>
    <w:p w:rsidR="00C255B2" w:rsidRDefault="00C255B2" w:rsidP="00C255B2"/>
    <w:p w:rsidR="00C255B2" w:rsidRDefault="004221A6" w:rsidP="00C255B2">
      <w:r>
        <w:t>16) поддерживать обвинение;</w:t>
      </w:r>
    </w:p>
    <w:p w:rsidR="00C255B2" w:rsidRDefault="00C255B2" w:rsidP="00C255B2">
      <w:r>
        <w:t>17) знакомиться с протоколом и аудиозаписью судебного заседания и подавать замечания на них</w:t>
      </w:r>
      <w:r w:rsidR="004221A6">
        <w:t>;</w:t>
      </w:r>
    </w:p>
    <w:p w:rsidR="00C255B2" w:rsidRDefault="00C255B2" w:rsidP="00C255B2">
      <w:r>
        <w:t>18) приносить жалобы на действия (бездействие) и решения дознавателя, начальника подразделения дознания, начальника органа дознания, органа дознания,</w:t>
      </w:r>
      <w:r w:rsidR="004221A6">
        <w:t xml:space="preserve"> следователя, прокурора и суда;</w:t>
      </w:r>
    </w:p>
    <w:p w:rsidR="00C255B2" w:rsidRDefault="00C255B2" w:rsidP="00C255B2">
      <w:r>
        <w:t>19) обжаловать приговор, о</w:t>
      </w:r>
      <w:r w:rsidR="004221A6">
        <w:t>пределение, постановление суда;</w:t>
      </w:r>
    </w:p>
    <w:p w:rsidR="00C255B2" w:rsidRDefault="00C255B2" w:rsidP="00C255B2">
      <w:r>
        <w:t>20) знать о принесенных по уголовному делу жалобах и представления</w:t>
      </w:r>
      <w:r w:rsidR="004221A6">
        <w:t>х и подавать на них возражения;</w:t>
      </w:r>
    </w:p>
    <w:p w:rsidR="00C255B2" w:rsidRDefault="00C255B2" w:rsidP="00C255B2">
      <w:r>
        <w:t>21) ходатайствовать о применении мер безопасности в соответствии с ч</w:t>
      </w:r>
      <w:r w:rsidR="004221A6">
        <w:t>астью третьей статьи 11 УПК РФ;</w:t>
      </w:r>
    </w:p>
    <w:p w:rsidR="00C255B2" w:rsidRDefault="00C255B2" w:rsidP="00C255B2">
      <w:r>
        <w:t xml:space="preserve">21.1) на основании постановления, определения суда, принятого по заявленному до окончания прений сторон ходатайству потерпевшего, получать информацию о прибытии осужденного к лишению свободы к месту отбывания наказания, о выездах осужденного за пределы учреждения, исполняющего наказание в виде лишения свободы, о времени освобождения осужденного из мест лишения свободы, а также быть извещенным о рассмотрении судом связанных с исполнением приговора вопросов об освобождении осужденного от наказания, об отсрочке исполнения приговора или о замене осужденному </w:t>
      </w:r>
      <w:proofErr w:type="spellStart"/>
      <w:r>
        <w:t>неотбытой</w:t>
      </w:r>
      <w:proofErr w:type="spellEnd"/>
      <w:r>
        <w:t xml:space="preserve"> части наказани</w:t>
      </w:r>
      <w:r w:rsidR="004221A6">
        <w:t>я более мягким видом наказания;</w:t>
      </w:r>
    </w:p>
    <w:p w:rsidR="00C255B2" w:rsidRDefault="00C255B2" w:rsidP="00C255B2">
      <w:r>
        <w:t>22) осуществлять иные полномочия, пред</w:t>
      </w:r>
      <w:r w:rsidR="004221A6">
        <w:t>усмотренные настоящим Кодексом.</w:t>
      </w:r>
    </w:p>
    <w:p w:rsidR="00C255B2" w:rsidRDefault="00C255B2" w:rsidP="00C255B2">
      <w:r>
        <w:t>Потерпевшему обеспечивается возмещение имущественного вреда, причиненного преступлением, а также расходов, понесенных в связи с его участием в ходе предварительного расследования и в суде, включая расходы на представителя.</w:t>
      </w:r>
    </w:p>
    <w:p w:rsidR="00C255B2" w:rsidRDefault="00C255B2" w:rsidP="00C255B2">
      <w:r>
        <w:t>По иску потерпевшего о возмещении в денежном выражении причиненного ему морального вреда размер возмещения определяется судом при рассмотрении уголовного дела или в порядке гражданского судопроизводства.</w:t>
      </w:r>
    </w:p>
    <w:p w:rsidR="00C255B2" w:rsidRDefault="00C255B2" w:rsidP="00C255B2"/>
    <w:p w:rsidR="00C255B2" w:rsidRDefault="004221A6" w:rsidP="00C255B2">
      <w:r>
        <w:lastRenderedPageBreak/>
        <w:t>Потерпевший не вправе:</w:t>
      </w:r>
    </w:p>
    <w:p w:rsidR="00C255B2" w:rsidRDefault="00C255B2" w:rsidP="00C255B2">
      <w:r>
        <w:t xml:space="preserve">1) уклоняться от явки по вызову дознавателя, следователя и </w:t>
      </w:r>
      <w:r w:rsidR="004221A6">
        <w:t>в суд;</w:t>
      </w:r>
    </w:p>
    <w:p w:rsidR="00C255B2" w:rsidRDefault="00C255B2" w:rsidP="00C255B2">
      <w:r>
        <w:t xml:space="preserve">2) давать заведомо ложные показания или </w:t>
      </w:r>
      <w:r w:rsidR="004221A6">
        <w:t>отказываться от дачи показаний;</w:t>
      </w:r>
    </w:p>
    <w:p w:rsidR="00C255B2" w:rsidRDefault="00C255B2" w:rsidP="00C255B2">
      <w:r>
        <w:t xml:space="preserve">3) разглашать данные предварительного расследования, если он был об этом заранее предупрежден в порядке, установленном </w:t>
      </w:r>
      <w:r w:rsidR="004221A6">
        <w:t>статьей 161 настоящего Кодекса;</w:t>
      </w:r>
    </w:p>
    <w:p w:rsidR="00C255B2" w:rsidRDefault="00C255B2" w:rsidP="00C255B2">
      <w:r>
        <w:t>4) уклоняться от прохождения освидетельствования, от производства в отношении его судебной экспертизы в случаях, когда не требуется его согласие, или от предоставления образцов почерка и иных образцов д</w:t>
      </w:r>
      <w:r w:rsidR="004221A6">
        <w:t>ля сравнительного исследования.</w:t>
      </w:r>
    </w:p>
    <w:p w:rsidR="00C255B2" w:rsidRDefault="00C255B2" w:rsidP="00C255B2">
      <w:r>
        <w:t>При неявке потерпевшего по вызову без уважительных причин он</w:t>
      </w:r>
      <w:r w:rsidR="004221A6">
        <w:t xml:space="preserve"> может быть подвергнут приводу.</w:t>
      </w:r>
    </w:p>
    <w:p w:rsidR="00C255B2" w:rsidRDefault="00C255B2" w:rsidP="00C255B2">
      <w:r>
        <w:t>За дачу заведомо ложных показаний потерпевший несет ответственность в соответствии со статьей 307 Уголовного кодекса Россий</w:t>
      </w:r>
      <w:r w:rsidR="004221A6">
        <w:t>ской Федерации (далее – УК РФ).</w:t>
      </w:r>
    </w:p>
    <w:p w:rsidR="00C255B2" w:rsidRDefault="00C255B2" w:rsidP="00C255B2">
      <w:r>
        <w:t>За отказ от дачи показаний, а также за уклонение от прохождения освидетельствования, от производства в отношении его судебной экспертизы в случаях, когда не требуется его согласие, или от предоставления образцов почерка и иных образцов для сравнительного исследования потерпевший несет ответственность в соо</w:t>
      </w:r>
      <w:r w:rsidR="004221A6">
        <w:t>тветствии со статьей 308 УК РФ.</w:t>
      </w:r>
    </w:p>
    <w:p w:rsidR="00C255B2" w:rsidRDefault="00C255B2" w:rsidP="00C255B2">
      <w:r>
        <w:t>За разглашение данных предварительного расследования потерпевший несет ответственность в соо</w:t>
      </w:r>
      <w:r w:rsidR="004221A6">
        <w:t>тветствии со статьей 310 УК РФ</w:t>
      </w:r>
    </w:p>
    <w:p w:rsidR="00C255B2" w:rsidRDefault="00C255B2" w:rsidP="00C255B2">
      <w:r>
        <w:t>Кто еще может осуществлять пр</w:t>
      </w:r>
      <w:r w:rsidR="004221A6">
        <w:t>ава и обязанности потерпевшего?</w:t>
      </w:r>
    </w:p>
    <w:p w:rsidR="00C255B2" w:rsidRDefault="00C255B2" w:rsidP="00C255B2">
      <w:r>
        <w:t>По уголовным делам о преступлениях, последствием которых явилась смерть лица, права потерпевшего переходят к одному из его близких родственников и (или) близких лиц, а при их отсутствии или невозможности их участия в уголовном судопроизводст</w:t>
      </w:r>
      <w:r w:rsidR="004221A6">
        <w:t>ве - к одному из родственников.</w:t>
      </w:r>
    </w:p>
    <w:p w:rsidR="00C255B2" w:rsidRDefault="00C255B2" w:rsidP="00C255B2">
      <w:r>
        <w:t>В случае признания потерпевшим юридического лица его пр</w:t>
      </w:r>
      <w:r w:rsidR="004221A6">
        <w:t>ава осуществляет представитель.</w:t>
      </w:r>
    </w:p>
    <w:p w:rsidR="00A251D0" w:rsidRDefault="00C255B2" w:rsidP="00C255B2">
      <w:r>
        <w:t>Участие в уголовном деле законного представителя и представителя потерпевшего не лишает его прав, предусмотренных настоящей статьей.</w:t>
      </w:r>
    </w:p>
    <w:p w:rsidR="00D27BD9" w:rsidRDefault="00D27BD9" w:rsidP="00C255B2">
      <w:r>
        <w:t>Заместитель прокурора Кондопожского района</w:t>
      </w:r>
    </w:p>
    <w:p w:rsidR="00D27BD9" w:rsidRDefault="00D27BD9" w:rsidP="00C255B2">
      <w:r>
        <w:t>советник юстиции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В.А.Локтев</w:t>
      </w:r>
      <w:proofErr w:type="spellEnd"/>
    </w:p>
    <w:sectPr w:rsidR="00D27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899"/>
    <w:rsid w:val="002337EB"/>
    <w:rsid w:val="003E55E5"/>
    <w:rsid w:val="004221A6"/>
    <w:rsid w:val="00A251D0"/>
    <w:rsid w:val="00C255B2"/>
    <w:rsid w:val="00D27BD9"/>
    <w:rsid w:val="00D7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B5EC2-5FBE-4C8D-A64A-B40636C6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971</Words>
  <Characters>5540</Characters>
  <Application>Microsoft Office Word</Application>
  <DocSecurity>0</DocSecurity>
  <Lines>46</Lines>
  <Paragraphs>12</Paragraphs>
  <ScaleCrop>false</ScaleCrop>
  <Company/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Ирина Зайченкова</cp:lastModifiedBy>
  <cp:revision>6</cp:revision>
  <dcterms:created xsi:type="dcterms:W3CDTF">2021-03-14T13:39:00Z</dcterms:created>
  <dcterms:modified xsi:type="dcterms:W3CDTF">2021-03-16T09:01:00Z</dcterms:modified>
</cp:coreProperties>
</file>