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43" w:rsidRDefault="00BE2543" w:rsidP="00BE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в ходе рассмотрения обращения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по вопросу исполнения законодательства о здравоохранении, в части своевременного реагирования на вызов скорой медицинской помощи, выявлены следующие нарушения закона в деятельности учреждения здравоохранения. </w:t>
      </w:r>
    </w:p>
    <w:p w:rsidR="00BE2543" w:rsidRDefault="00BE2543" w:rsidP="00BE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п. 11 ч. 1 ст. 14 Федерального закона от 21.11.2011 № 323-ФЗ «Об основах охраны здоровья граждан в Российской Федерации» к полномочиям федеральных органов государственной власти в сфере охраны здоровья относятся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власти.</w:t>
      </w:r>
    </w:p>
    <w:p w:rsidR="00BE2543" w:rsidRDefault="00BE2543" w:rsidP="00BE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ст. 35 Федерального закона от 21.11.2011 № 323-ФЗ «Об основах охраны здоровья граждан в Российской Федерации»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BE2543" w:rsidRDefault="00BE2543" w:rsidP="00BE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BE2543" w:rsidRDefault="00BE2543" w:rsidP="00BE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6 Порядка оказания скорой, в том числе скорой специализированной, медицинской помощи, утвержденного приказом Минздрава России от 20.06.2013 № 388н (далее – Правила № 388н), количество и профиль выездных бригад скорой медицинской помощи устанавливаются с целью круглосуточного обеспечения населения скорой, в том числе скорой специализированной, медицинской помощью, с учетом численности, плотности и возрастной структуры населения территории обслуживания, средней нагрузки на одну выездную бригаду скорой медицинской помощи в сутки, климатических и географических особенностей территории обслуживания, особенностей застройки, насыщенности территории обслуживания промышленными предприятиями, состояния транспортных магистралей, интенсивности движения и иных факторов, а также значений критериев доступности медицинской помощи, установленных территориальными программами государственных гарантий бесплатного оказания гражданам медицинской помощи. </w:t>
      </w:r>
    </w:p>
    <w:p w:rsidR="00BE2543" w:rsidRDefault="00BE2543" w:rsidP="00BE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населения, а также климатических и географических особенностей регионов в соответствии с Программой государственных гарантий бесплатного оказания гражданам медицинской помощи.</w:t>
      </w:r>
    </w:p>
    <w:p w:rsidR="00BE2543" w:rsidRDefault="00BE2543" w:rsidP="00BE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установлены постановлением Правительства РК от 28.01.2021 № 19-П «О Территориальной программе государственных гарантий бесплатного оказания гражданам медицинской помощи в Республике Карелия на 2021 год и на плановый период 2022 и 2023 годов» (далее – Программа). </w:t>
      </w:r>
    </w:p>
    <w:p w:rsidR="00BE2543" w:rsidRDefault="00BE2543" w:rsidP="00BE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Приложении №9 к указанной Программе определено, что предельный срок ожидания для оказания медицинской помощи (первичной медико-санитарной помощи в неотложной форме) составляет не более 2 часов с момента обращения пациента в медицинскую организацию.</w:t>
      </w:r>
    </w:p>
    <w:p w:rsidR="00BE2543" w:rsidRDefault="00BE2543" w:rsidP="00BE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</w:t>
      </w:r>
      <w:r>
        <w:rPr>
          <w:rFonts w:ascii="Times New Roman" w:hAnsi="Times New Roman" w:cs="Times New Roman"/>
          <w:sz w:val="28"/>
          <w:szCs w:val="28"/>
        </w:rPr>
        <w:t>, при осуществлении выезда к заявителю,</w:t>
      </w:r>
      <w:r>
        <w:rPr>
          <w:rFonts w:ascii="Times New Roman" w:hAnsi="Times New Roman" w:cs="Times New Roman"/>
          <w:sz w:val="28"/>
          <w:szCs w:val="28"/>
        </w:rPr>
        <w:t xml:space="preserve"> в нарушение вышеуказанного требования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оказания медицинской помощи (первичной медико-санитарной помощи в неотложной форме) составило более 2 часов с момента обращения пациента в медицинскую организацию.</w:t>
      </w:r>
    </w:p>
    <w:p w:rsidR="00BE2543" w:rsidRPr="00BE2543" w:rsidRDefault="00BE2543" w:rsidP="00BE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2543">
        <w:rPr>
          <w:rFonts w:ascii="Times New Roman" w:hAnsi="Times New Roman" w:cs="Times New Roman"/>
          <w:sz w:val="28"/>
          <w:szCs w:val="28"/>
        </w:rPr>
        <w:t xml:space="preserve">По данному факт прокуратурой района директору организации внесено представление с требованием об устранении выявленных нарушений закона и недопущении их впоследствии. </w:t>
      </w:r>
    </w:p>
    <w:p w:rsidR="003C25C3" w:rsidRDefault="003C25C3">
      <w:pPr>
        <w:rPr>
          <w:rFonts w:ascii="Times New Roman" w:hAnsi="Times New Roman" w:cs="Times New Roman"/>
          <w:sz w:val="28"/>
          <w:szCs w:val="28"/>
        </w:rPr>
      </w:pPr>
    </w:p>
    <w:p w:rsidR="00BE2543" w:rsidRDefault="00BE2543">
      <w:pPr>
        <w:rPr>
          <w:rFonts w:ascii="Times New Roman" w:hAnsi="Times New Roman" w:cs="Times New Roman"/>
          <w:sz w:val="28"/>
          <w:szCs w:val="28"/>
        </w:rPr>
      </w:pPr>
    </w:p>
    <w:p w:rsidR="00BE2543" w:rsidRDefault="00BE2543"/>
    <w:sectPr w:rsidR="00BE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39"/>
    <w:rsid w:val="003C25C3"/>
    <w:rsid w:val="00BE2543"/>
    <w:rsid w:val="00C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58C7"/>
  <w15:chartTrackingRefBased/>
  <w15:docId w15:val="{384B7B8F-9557-4FE6-9104-681A41B3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4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3572</Characters>
  <Application>Microsoft Office Word</Application>
  <DocSecurity>0</DocSecurity>
  <Lines>29</Lines>
  <Paragraphs>8</Paragraphs>
  <ScaleCrop>false</ScaleCrop>
  <Company>HP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2021-10-28T18:48:00Z</dcterms:created>
  <dcterms:modified xsi:type="dcterms:W3CDTF">2021-10-28T18:50:00Z</dcterms:modified>
</cp:coreProperties>
</file>