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5D" w:rsidRP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Лишение родительских прав возможно в судебном порядке и только в отношении родителей ребенка, одного или обоих (ст. 69, п. 1 ст. 70 СК РФ; п. 14 Постановления Пленума Верховного Суда РФ от 14.11.2017 N 44).</w:t>
      </w:r>
    </w:p>
    <w:p w:rsidR="00C63F5D" w:rsidRP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Нельзя лишить родительских прав лицо, заменяющее ребенку родителей (опекуна, попечителя, усыновителя, приемного родителя или патронатного воспитателя). В случае уклонения усыновителей от выполнения возложенных на них обязанностей, жестокого обращения с ребенком либо заболевания их алкоголизмом или наркоманией суд вправе отменить усыновление.</w:t>
      </w:r>
    </w:p>
    <w:p w:rsidR="00C63F5D" w:rsidRP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 xml:space="preserve">Если опекуны, попечители, приемные родители или патронатные воспитатели исполняют свои обязанности ненадлежащим образом, </w:t>
      </w:r>
      <w:proofErr w:type="gramStart"/>
      <w:r w:rsidRPr="00C63F5D">
        <w:rPr>
          <w:rFonts w:ascii="Times New Roman" w:eastAsia="Times New Roman" w:hAnsi="Times New Roman" w:cs="Times New Roman"/>
          <w:sz w:val="24"/>
          <w:szCs w:val="24"/>
          <w:lang w:eastAsia="ru-RU"/>
        </w:rPr>
        <w:t>например</w:t>
      </w:r>
      <w:proofErr w:type="gramEnd"/>
      <w:r w:rsidRPr="00C63F5D">
        <w:rPr>
          <w:rFonts w:ascii="Times New Roman" w:eastAsia="Times New Roman" w:hAnsi="Times New Roman" w:cs="Times New Roman"/>
          <w:sz w:val="24"/>
          <w:szCs w:val="24"/>
          <w:lang w:eastAsia="ru-RU"/>
        </w:rPr>
        <w:t xml:space="preserve"> осуществляют опеку или попечительство в корыстных целях или оставляют ребенка без надзора и необходимой помощи, их можно отстранить от исполнения обязанностей, но не лишить родительских прав (п. 3 ст. 39 ГК РФ; п. 14 Постановления Пленума Верховного Суда РФ N 44).</w:t>
      </w:r>
    </w:p>
    <w:p w:rsidR="00C63F5D" w:rsidRDefault="00C63F5D" w:rsidP="00C63F5D">
      <w:pPr>
        <w:spacing w:after="0" w:line="240" w:lineRule="auto"/>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Лишение родительских прав является крайней мерой и допускается только в случае, если защитить интересы ребенка другим способом невозможно (п. 13 Постановления Пленума Верховного Суда РФ N 44).</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Лишить родительских прав можно, если родители ребенка (ст. 69, п. п. 1, 2 ст. 73 СК РФ; п. п. 16 - 17 Постановления Пленума Верховного Суда РФ N 44):</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уклоняются от выполнения родительских обязанностей, в том числе по воспитанию ребенка (например, не заботятся о его здоровье, нравственном, психическом, духовном и физическом развитии, обучении), злостно уклоняются от уплаты алиментов. Однако если родители не выполняют свои родительские обязанности из-за тяжелых обстоятельств и по другим причинам, которые от них не зависят (например, по причине психического расстройства или иного хронического заболевания, за исключением лиц, страдающих хроническим алкоголизмом или наркоманией), их нельзя лишить родительских прав. Если ребенку опасно оставаться с такими родителями, суд может вынести решение об ограничении родительских прав.</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При разрешении вопроса, имеет ли место злостное уклонение родителя от уплаты алиментов, судом учитываются, в частности, продолжительность и причины неуплаты родителем средств на содержание ребенка;</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отказываются без уважительных причин взять своего ребенка из родильного дома (отделения) или из другой организации, в которой временно находится реб</w:t>
      </w:r>
      <w:r>
        <w:rPr>
          <w:rFonts w:ascii="Times New Roman" w:eastAsia="Times New Roman" w:hAnsi="Times New Roman" w:cs="Times New Roman"/>
          <w:sz w:val="24"/>
          <w:szCs w:val="24"/>
          <w:lang w:eastAsia="ru-RU"/>
        </w:rPr>
        <w:t>енок;</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злоупотребляют своими родительскими правами, то есть использу</w:t>
      </w:r>
      <w:r>
        <w:rPr>
          <w:rFonts w:ascii="Times New Roman" w:eastAsia="Times New Roman" w:hAnsi="Times New Roman" w:cs="Times New Roman"/>
          <w:sz w:val="24"/>
          <w:szCs w:val="24"/>
          <w:lang w:eastAsia="ru-RU"/>
        </w:rPr>
        <w:t>ют их в ущерб интересам ребенка</w:t>
      </w:r>
      <w:r w:rsidRPr="00C63F5D">
        <w:rPr>
          <w:rFonts w:ascii="Times New Roman" w:eastAsia="Times New Roman" w:hAnsi="Times New Roman" w:cs="Times New Roman"/>
          <w:sz w:val="24"/>
          <w:szCs w:val="24"/>
          <w:lang w:eastAsia="ru-RU"/>
        </w:rPr>
        <w:t>;</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жестоко обращаются с ребенком, в частности применяют к нему физическое или психическое насилие, покушаются на его половую неприкосновенность;</w:t>
      </w:r>
    </w:p>
    <w:p w:rsid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больны хроническим алкоголизмом или наркоманией, при этом данный факт должен быть подтвержден соответствующими медицинскими документами. Лишение родительских прав по этому основанию может быть произведено независимо от признания ответчика ограниченно дееспособным;</w:t>
      </w:r>
    </w:p>
    <w:p w:rsidR="00C63F5D" w:rsidRPr="00C63F5D" w:rsidRDefault="00C63F5D" w:rsidP="00C63F5D">
      <w:pPr>
        <w:spacing w:after="0" w:line="240" w:lineRule="auto"/>
        <w:ind w:firstLine="708"/>
        <w:jc w:val="both"/>
        <w:rPr>
          <w:rFonts w:ascii="Times New Roman" w:eastAsia="Times New Roman" w:hAnsi="Times New Roman" w:cs="Times New Roman"/>
          <w:sz w:val="24"/>
          <w:szCs w:val="24"/>
          <w:lang w:eastAsia="ru-RU"/>
        </w:rPr>
      </w:pPr>
      <w:r w:rsidRPr="00C63F5D">
        <w:rPr>
          <w:rFonts w:ascii="Times New Roman" w:eastAsia="Times New Roman" w:hAnsi="Times New Roman" w:cs="Times New Roman"/>
          <w:sz w:val="24"/>
          <w:szCs w:val="24"/>
          <w:lang w:eastAsia="ru-RU"/>
        </w:rPr>
        <w:t xml:space="preserve">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другого члена семьи. Данный факт должен быть подтвержден вступившим в силу обвинительным приговором суда либо постановлением (определением) суда или органа предварительного расследования о прекращении дела по </w:t>
      </w:r>
      <w:proofErr w:type="spellStart"/>
      <w:r w:rsidRPr="00C63F5D">
        <w:rPr>
          <w:rFonts w:ascii="Times New Roman" w:eastAsia="Times New Roman" w:hAnsi="Times New Roman" w:cs="Times New Roman"/>
          <w:sz w:val="24"/>
          <w:szCs w:val="24"/>
          <w:lang w:eastAsia="ru-RU"/>
        </w:rPr>
        <w:t>нереабилитирующим</w:t>
      </w:r>
      <w:proofErr w:type="spellEnd"/>
      <w:r w:rsidRPr="00C63F5D">
        <w:rPr>
          <w:rFonts w:ascii="Times New Roman" w:eastAsia="Times New Roman" w:hAnsi="Times New Roman" w:cs="Times New Roman"/>
          <w:sz w:val="24"/>
          <w:szCs w:val="24"/>
          <w:lang w:eastAsia="ru-RU"/>
        </w:rPr>
        <w:t xml:space="preserve"> основаниям.</w:t>
      </w:r>
    </w:p>
    <w:p w:rsidR="00640E3F" w:rsidRDefault="00640E3F">
      <w:bookmarkStart w:id="0" w:name="_GoBack"/>
      <w:bookmarkEnd w:id="0"/>
    </w:p>
    <w:sectPr w:rsidR="00640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BF"/>
    <w:rsid w:val="00640E3F"/>
    <w:rsid w:val="007D6ABF"/>
    <w:rsid w:val="00C6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30F1"/>
  <w15:chartTrackingRefBased/>
  <w15:docId w15:val="{0243E420-362A-4D93-9B80-64DF266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58113">
      <w:bodyDiv w:val="1"/>
      <w:marLeft w:val="0"/>
      <w:marRight w:val="0"/>
      <w:marTop w:val="0"/>
      <w:marBottom w:val="0"/>
      <w:divBdr>
        <w:top w:val="none" w:sz="0" w:space="0" w:color="auto"/>
        <w:left w:val="none" w:sz="0" w:space="0" w:color="auto"/>
        <w:bottom w:val="none" w:sz="0" w:space="0" w:color="auto"/>
        <w:right w:val="none" w:sz="0" w:space="0" w:color="auto"/>
      </w:divBdr>
    </w:div>
    <w:div w:id="21413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Ерина Арина Олеговна</dc:creator>
  <cp:keywords/>
  <dc:description/>
  <cp:lastModifiedBy>Ерина Арина Олеговна</cp:lastModifiedBy>
  <cp:revision>3</cp:revision>
  <dcterms:created xsi:type="dcterms:W3CDTF">2021-11-02T10:00:00Z</dcterms:created>
  <dcterms:modified xsi:type="dcterms:W3CDTF">2021-11-02T10:01:00Z</dcterms:modified>
</cp:coreProperties>
</file>