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CE" w:rsidRPr="00A70BD4" w:rsidRDefault="006A1CAB" w:rsidP="00EA50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EA50CE">
        <w:rPr>
          <w:rFonts w:ascii="Times New Roman" w:hAnsi="Times New Roman" w:cs="Times New Roman"/>
          <w:sz w:val="26"/>
          <w:szCs w:val="26"/>
        </w:rPr>
        <w:t>Муниципального</w:t>
      </w:r>
      <w:r w:rsidR="00EA50CE" w:rsidRPr="00A70BD4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EA50CE">
        <w:rPr>
          <w:rFonts w:ascii="Times New Roman" w:hAnsi="Times New Roman" w:cs="Times New Roman"/>
          <w:sz w:val="26"/>
          <w:szCs w:val="26"/>
        </w:rPr>
        <w:t>го</w:t>
      </w:r>
      <w:r w:rsidR="00EA50CE" w:rsidRPr="00A70BD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A50CE">
        <w:rPr>
          <w:rFonts w:ascii="Times New Roman" w:hAnsi="Times New Roman" w:cs="Times New Roman"/>
          <w:sz w:val="26"/>
          <w:szCs w:val="26"/>
        </w:rPr>
        <w:t>я</w:t>
      </w:r>
      <w:r w:rsidR="00EA50CE" w:rsidRPr="00A70BD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A50CE" w:rsidRPr="00A70BD4">
        <w:rPr>
          <w:rFonts w:ascii="Times New Roman" w:hAnsi="Times New Roman" w:cs="Times New Roman"/>
          <w:sz w:val="26"/>
          <w:szCs w:val="26"/>
        </w:rPr>
        <w:t>Гирвасская</w:t>
      </w:r>
      <w:proofErr w:type="spellEnd"/>
      <w:r w:rsidR="00EA50CE" w:rsidRPr="00A70BD4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Героя Советского Союза А.Н. Афанасьева» п</w:t>
      </w:r>
      <w:proofErr w:type="gramStart"/>
      <w:r w:rsidR="00EA50CE" w:rsidRPr="00A70BD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EA50CE" w:rsidRPr="00A70BD4">
        <w:rPr>
          <w:rFonts w:ascii="Times New Roman" w:hAnsi="Times New Roman" w:cs="Times New Roman"/>
          <w:sz w:val="26"/>
          <w:szCs w:val="26"/>
        </w:rPr>
        <w:t xml:space="preserve">ирвас </w:t>
      </w:r>
      <w:proofErr w:type="spellStart"/>
      <w:r w:rsidR="00EA50CE" w:rsidRPr="00A70BD4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A70B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Карелия.</w:t>
      </w:r>
    </w:p>
    <w:p w:rsidR="004C26E5" w:rsidRPr="00692AF5" w:rsidRDefault="004C26E5" w:rsidP="00692AF5">
      <w:pPr>
        <w:spacing w:after="0" w:line="26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0CE" w:rsidRDefault="006A1CAB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с </w:t>
      </w:r>
      <w:r w:rsidR="00EA50CE" w:rsidRPr="00671ABB">
        <w:rPr>
          <w:rFonts w:ascii="Times New Roman" w:hAnsi="Times New Roman" w:cs="Times New Roman"/>
          <w:sz w:val="26"/>
          <w:szCs w:val="26"/>
        </w:rPr>
        <w:t>01 марта 2023г. по 12 апреля 2023г.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B523EF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B523E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B523EF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EA50CE">
        <w:rPr>
          <w:rFonts w:ascii="Times New Roman" w:hAnsi="Times New Roman" w:cs="Times New Roman"/>
          <w:sz w:val="26"/>
          <w:szCs w:val="26"/>
        </w:rPr>
        <w:t>Муниципального</w:t>
      </w:r>
      <w:r w:rsidR="00EA50CE" w:rsidRPr="00A70BD4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EA50CE">
        <w:rPr>
          <w:rFonts w:ascii="Times New Roman" w:hAnsi="Times New Roman" w:cs="Times New Roman"/>
          <w:sz w:val="26"/>
          <w:szCs w:val="26"/>
        </w:rPr>
        <w:t>го</w:t>
      </w:r>
      <w:r w:rsidR="00EA50CE" w:rsidRPr="00A70BD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EA50CE">
        <w:rPr>
          <w:rFonts w:ascii="Times New Roman" w:hAnsi="Times New Roman" w:cs="Times New Roman"/>
          <w:sz w:val="26"/>
          <w:szCs w:val="26"/>
        </w:rPr>
        <w:t>я</w:t>
      </w:r>
      <w:r w:rsidR="00EA50CE" w:rsidRPr="00A70BD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A50CE" w:rsidRPr="00A70BD4">
        <w:rPr>
          <w:rFonts w:ascii="Times New Roman" w:hAnsi="Times New Roman" w:cs="Times New Roman"/>
          <w:sz w:val="26"/>
          <w:szCs w:val="26"/>
        </w:rPr>
        <w:t>Гирвасская</w:t>
      </w:r>
      <w:proofErr w:type="spellEnd"/>
      <w:r w:rsidR="00EA50CE" w:rsidRPr="00A70BD4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Героя Советского Союза А.Н. Афанасьева» п</w:t>
      </w:r>
      <w:proofErr w:type="gramStart"/>
      <w:r w:rsidR="00EA50CE" w:rsidRPr="00A70BD4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EA50CE" w:rsidRPr="00A70BD4">
        <w:rPr>
          <w:rFonts w:ascii="Times New Roman" w:hAnsi="Times New Roman" w:cs="Times New Roman"/>
          <w:sz w:val="26"/>
          <w:szCs w:val="26"/>
        </w:rPr>
        <w:t xml:space="preserve">ирвас </w:t>
      </w:r>
      <w:proofErr w:type="spellStart"/>
      <w:r w:rsidR="00EA50CE" w:rsidRPr="00A70BD4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A70BD4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Карелия</w:t>
      </w:r>
      <w:r w:rsidR="00EA50CE">
        <w:rPr>
          <w:rFonts w:ascii="Times New Roman" w:hAnsi="Times New Roman" w:cs="Times New Roman"/>
          <w:sz w:val="26"/>
          <w:szCs w:val="26"/>
        </w:rPr>
        <w:t xml:space="preserve"> </w:t>
      </w:r>
      <w:r w:rsidRPr="00B523EF">
        <w:rPr>
          <w:rFonts w:ascii="Times New Roman" w:hAnsi="Times New Roman" w:cs="Times New Roman"/>
          <w:sz w:val="26"/>
          <w:szCs w:val="26"/>
        </w:rPr>
        <w:t>проведена плановая камеральная проверка по теме</w:t>
      </w:r>
      <w:r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="00EA50CE">
        <w:rPr>
          <w:rFonts w:ascii="Times New Roman" w:hAnsi="Times New Roman" w:cs="Times New Roman"/>
          <w:sz w:val="26"/>
          <w:szCs w:val="26"/>
        </w:rPr>
        <w:t>«</w:t>
      </w:r>
      <w:r w:rsidR="00EA50CE" w:rsidRPr="00671AB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EA50CE" w:rsidRPr="00671ABB">
        <w:rPr>
          <w:rFonts w:ascii="Times New Roman" w:hAnsi="Times New Roman" w:cs="Times New Roman"/>
          <w:sz w:val="26"/>
          <w:szCs w:val="26"/>
        </w:rPr>
        <w:t xml:space="preserve">роверка осуществления расходов на обеспечение выполнения функций объекта контроля и их отражения в бюджетном учете и отчетности (в части осуществления расходов по организации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="00EA50CE" w:rsidRPr="00671ABB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="00EA50CE" w:rsidRPr="00671ABB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обратно)</w:t>
      </w:r>
      <w:r w:rsidR="00EA50CE">
        <w:rPr>
          <w:rFonts w:ascii="Times New Roman" w:hAnsi="Times New Roman" w:cs="Times New Roman"/>
          <w:sz w:val="26"/>
          <w:szCs w:val="26"/>
        </w:rPr>
        <w:t>»</w:t>
      </w:r>
      <w:r w:rsidR="00EA50CE" w:rsidRPr="00671ABB">
        <w:rPr>
          <w:rFonts w:ascii="Times New Roman" w:hAnsi="Times New Roman" w:cs="Times New Roman"/>
          <w:sz w:val="26"/>
          <w:szCs w:val="26"/>
        </w:rPr>
        <w:t>.</w:t>
      </w:r>
    </w:p>
    <w:p w:rsidR="00692AF5" w:rsidRDefault="00DD14AC" w:rsidP="004C2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92AF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692AF5">
        <w:rPr>
          <w:rFonts w:ascii="Times New Roman" w:hAnsi="Times New Roman" w:cs="Times New Roman"/>
          <w:sz w:val="26"/>
          <w:szCs w:val="26"/>
        </w:rPr>
        <w:t xml:space="preserve">: </w:t>
      </w:r>
      <w:r w:rsidRPr="00692AF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692AF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D4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контрольным мероприятием установлено, что объектом контроля соблюдались положения нормативных правовых актов, регламентирующих </w:t>
      </w:r>
      <w:r w:rsidRPr="00A70BD4">
        <w:rPr>
          <w:rFonts w:ascii="Times New Roman" w:hAnsi="Times New Roman" w:cs="Times New Roman"/>
          <w:sz w:val="26"/>
          <w:szCs w:val="26"/>
        </w:rPr>
        <w:t xml:space="preserve">организацию транспортного обслуживания обучающихся, проживающих в населенных пунктах, на территории которых отсутствуют общеобразовательные учреждения </w:t>
      </w:r>
      <w:proofErr w:type="spellStart"/>
      <w:r w:rsidRPr="00A70BD4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A70BD4">
        <w:rPr>
          <w:rFonts w:ascii="Times New Roman" w:hAnsi="Times New Roman" w:cs="Times New Roman"/>
          <w:sz w:val="26"/>
          <w:szCs w:val="26"/>
        </w:rPr>
        <w:t xml:space="preserve"> муниципального района соответствующего уровня обучения, к месту обучения и обратно.</w:t>
      </w: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0BD4">
        <w:rPr>
          <w:rFonts w:ascii="Times New Roman" w:hAnsi="Times New Roman" w:cs="Times New Roman"/>
          <w:sz w:val="26"/>
          <w:szCs w:val="26"/>
        </w:rPr>
        <w:t xml:space="preserve">Однако установлено, что в </w:t>
      </w:r>
      <w:r w:rsidRPr="00A70BD4">
        <w:rPr>
          <w:rFonts w:ascii="Times New Roman" w:hAnsi="Times New Roman" w:cs="Times New Roman"/>
          <w:color w:val="000000"/>
          <w:sz w:val="26"/>
          <w:szCs w:val="26"/>
        </w:rPr>
        <w:t>нарушение п</w:t>
      </w:r>
      <w:r w:rsidRPr="00A70BD4">
        <w:rPr>
          <w:rFonts w:ascii="Times New Roman" w:hAnsi="Times New Roman" w:cs="Times New Roman"/>
          <w:sz w:val="26"/>
          <w:szCs w:val="26"/>
        </w:rPr>
        <w:t xml:space="preserve">остановления Администрации </w:t>
      </w:r>
      <w:proofErr w:type="spellStart"/>
      <w:r w:rsidRPr="00A70BD4">
        <w:rPr>
          <w:rFonts w:ascii="Times New Roman" w:hAnsi="Times New Roman" w:cs="Times New Roman"/>
          <w:color w:val="000000"/>
          <w:sz w:val="26"/>
          <w:szCs w:val="26"/>
        </w:rPr>
        <w:t>Кондопожского</w:t>
      </w:r>
      <w:proofErr w:type="spellEnd"/>
      <w:r w:rsidRPr="00A70BD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Pr="00A70BD4">
        <w:rPr>
          <w:rFonts w:ascii="Times New Roman" w:hAnsi="Times New Roman" w:cs="Times New Roman"/>
          <w:sz w:val="26"/>
          <w:szCs w:val="26"/>
        </w:rPr>
        <w:t xml:space="preserve"> от 29.01.2019г. №56 (в редакции постановления от 18.03.2020г. №268) «Об утверждении норм расхода горюче-смазочных материалов для муниципальных учреждений </w:t>
      </w:r>
      <w:proofErr w:type="spellStart"/>
      <w:r w:rsidRPr="00A70BD4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A70BD4">
        <w:rPr>
          <w:rFonts w:ascii="Times New Roman" w:hAnsi="Times New Roman" w:cs="Times New Roman"/>
          <w:sz w:val="26"/>
          <w:szCs w:val="26"/>
        </w:rPr>
        <w:t xml:space="preserve"> муниципального района», превышены утвержденные нормы расхода ГСМ при списании бензина и дизтоплива.</w:t>
      </w: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D4">
        <w:rPr>
          <w:rFonts w:ascii="Times New Roman" w:hAnsi="Times New Roman" w:cs="Times New Roman"/>
          <w:sz w:val="26"/>
          <w:szCs w:val="26"/>
        </w:rPr>
        <w:t>Также имеются замечания по оформлению путевых листов, а именно: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BD4">
        <w:rPr>
          <w:rFonts w:ascii="Times New Roman" w:hAnsi="Times New Roman" w:cs="Times New Roman"/>
          <w:sz w:val="26"/>
          <w:szCs w:val="26"/>
        </w:rPr>
        <w:t>- в</w:t>
      </w:r>
      <w:r w:rsidRPr="00A70BD4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</w:t>
      </w:r>
      <w:r w:rsidRPr="00A70BD4">
        <w:rPr>
          <w:rFonts w:ascii="Times New Roman" w:hAnsi="Times New Roman" w:cs="Times New Roman"/>
          <w:sz w:val="26"/>
          <w:szCs w:val="26"/>
        </w:rPr>
        <w:t>положений Закона №402-ФЗ «О бухгалтерском учете», в некоторых путевых листах присутствуют исправления, оформленные не в соответствии с действующим законодательством.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По результатам проведения проверки составлен акт, на который объектом контроля были представлены </w:t>
      </w:r>
      <w:r w:rsidRPr="00F822F0">
        <w:rPr>
          <w:rFonts w:ascii="Times New Roman" w:hAnsi="Times New Roman" w:cs="Times New Roman"/>
          <w:sz w:val="26"/>
          <w:szCs w:val="26"/>
        </w:rPr>
        <w:t xml:space="preserve">возражения (пояснения)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подтверждающих документов. </w:t>
      </w:r>
      <w:r w:rsidRPr="00F822F0">
        <w:rPr>
          <w:rFonts w:ascii="Times New Roman" w:hAnsi="Times New Roman" w:cs="Times New Roman"/>
          <w:sz w:val="26"/>
          <w:szCs w:val="26"/>
        </w:rPr>
        <w:t>По результатам рассмотрения возражений (пояснений) объекта контроля по акту проверки, составлено Заключение</w:t>
      </w:r>
      <w:r>
        <w:rPr>
          <w:rFonts w:ascii="Times New Roman" w:hAnsi="Times New Roman" w:cs="Times New Roman"/>
          <w:sz w:val="26"/>
          <w:szCs w:val="26"/>
        </w:rPr>
        <w:t>, на основании которого принято следующее решение:</w:t>
      </w: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C12C9">
        <w:rPr>
          <w:rFonts w:ascii="Times New Roman" w:hAnsi="Times New Roman" w:cs="Times New Roman"/>
          <w:sz w:val="26"/>
          <w:szCs w:val="26"/>
        </w:rPr>
        <w:t>ринять возражения (пояснения) объекта контроля по акту проверки в соответствии с составленным Заключением</w:t>
      </w:r>
      <w:r>
        <w:rPr>
          <w:rFonts w:ascii="Times New Roman" w:hAnsi="Times New Roman" w:cs="Times New Roman"/>
          <w:sz w:val="26"/>
          <w:szCs w:val="26"/>
        </w:rPr>
        <w:t xml:space="preserve"> от 28.04.2023г.;</w:t>
      </w:r>
    </w:p>
    <w:p w:rsidR="00EA50CE" w:rsidRDefault="00EA50CE" w:rsidP="00EA5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(предписание) объекту контроля не направлять;</w:t>
      </w:r>
    </w:p>
    <w:p w:rsidR="00EA50CE" w:rsidRPr="009B6EA7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9B6EA7">
        <w:rPr>
          <w:rFonts w:ascii="Times New Roman" w:hAnsi="Times New Roman" w:cs="Times New Roman"/>
          <w:color w:val="000000"/>
          <w:sz w:val="26"/>
          <w:szCs w:val="26"/>
        </w:rPr>
        <w:t xml:space="preserve">екомендовать объекту контроля </w:t>
      </w:r>
      <w:r w:rsidRPr="009B6EA7">
        <w:rPr>
          <w:rFonts w:ascii="Times New Roman" w:hAnsi="Times New Roman" w:cs="Times New Roman"/>
          <w:sz w:val="26"/>
          <w:szCs w:val="26"/>
        </w:rPr>
        <w:t>принять меры по устранению и недопущению в дальнейшей работе отмеченных в акте нарушений и недостатков.</w:t>
      </w:r>
    </w:p>
    <w:p w:rsidR="00EA50CE" w:rsidRPr="00B523EF" w:rsidRDefault="00EA50CE" w:rsidP="00EA50CE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CE" w:rsidRPr="00A70BD4" w:rsidRDefault="00EA50CE" w:rsidP="00EA5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8F" w:rsidRDefault="00CD5E8F" w:rsidP="00B523EF">
      <w:pPr>
        <w:spacing w:after="0" w:line="240" w:lineRule="auto"/>
      </w:pPr>
      <w:r>
        <w:separator/>
      </w:r>
    </w:p>
  </w:endnote>
  <w:endnote w:type="continuationSeparator" w:id="0">
    <w:p w:rsidR="00CD5E8F" w:rsidRDefault="00CD5E8F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8F" w:rsidRDefault="00CD5E8F" w:rsidP="00B523EF">
      <w:pPr>
        <w:spacing w:after="0" w:line="240" w:lineRule="auto"/>
      </w:pPr>
      <w:r>
        <w:separator/>
      </w:r>
    </w:p>
  </w:footnote>
  <w:footnote w:type="continuationSeparator" w:id="0">
    <w:p w:rsidR="00CD5E8F" w:rsidRDefault="00CD5E8F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D6B33"/>
    <w:rsid w:val="001419B7"/>
    <w:rsid w:val="001957F5"/>
    <w:rsid w:val="001D31E6"/>
    <w:rsid w:val="0020460A"/>
    <w:rsid w:val="00211B61"/>
    <w:rsid w:val="0023706B"/>
    <w:rsid w:val="00272484"/>
    <w:rsid w:val="00281E31"/>
    <w:rsid w:val="002C0680"/>
    <w:rsid w:val="0030058F"/>
    <w:rsid w:val="003227DB"/>
    <w:rsid w:val="00353F44"/>
    <w:rsid w:val="00411CA8"/>
    <w:rsid w:val="004C26E5"/>
    <w:rsid w:val="0055374E"/>
    <w:rsid w:val="005D14C5"/>
    <w:rsid w:val="005D690E"/>
    <w:rsid w:val="00616CE3"/>
    <w:rsid w:val="00621567"/>
    <w:rsid w:val="00692AF5"/>
    <w:rsid w:val="006A1CAB"/>
    <w:rsid w:val="00864303"/>
    <w:rsid w:val="00874D70"/>
    <w:rsid w:val="00875F4A"/>
    <w:rsid w:val="00893468"/>
    <w:rsid w:val="008F275D"/>
    <w:rsid w:val="00A10767"/>
    <w:rsid w:val="00A528FF"/>
    <w:rsid w:val="00A74D09"/>
    <w:rsid w:val="00AF6F56"/>
    <w:rsid w:val="00B15240"/>
    <w:rsid w:val="00B523EF"/>
    <w:rsid w:val="00BC40B5"/>
    <w:rsid w:val="00BD611E"/>
    <w:rsid w:val="00C1094F"/>
    <w:rsid w:val="00C151D0"/>
    <w:rsid w:val="00CA4241"/>
    <w:rsid w:val="00CA5AE7"/>
    <w:rsid w:val="00CD5E8F"/>
    <w:rsid w:val="00DD14AC"/>
    <w:rsid w:val="00E1266A"/>
    <w:rsid w:val="00E66909"/>
    <w:rsid w:val="00EA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19</cp:revision>
  <dcterms:created xsi:type="dcterms:W3CDTF">2021-11-12T07:30:00Z</dcterms:created>
  <dcterms:modified xsi:type="dcterms:W3CDTF">2023-05-05T09:39:00Z</dcterms:modified>
</cp:coreProperties>
</file>