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1" w:rsidRPr="001C6BEE" w:rsidRDefault="00F60FA1" w:rsidP="00E949E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C0A7C" w:rsidRPr="007C34BF" w:rsidRDefault="00CC0A7C" w:rsidP="00255F36">
      <w:pPr>
        <w:spacing w:line="276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7C34BF">
        <w:rPr>
          <w:rFonts w:ascii="Times New Roman" w:hAnsi="Times New Roman"/>
          <w:b/>
          <w:iCs/>
          <w:sz w:val="36"/>
          <w:szCs w:val="36"/>
        </w:rPr>
        <w:t>Как сделать с</w:t>
      </w:r>
      <w:r w:rsidR="00F60FA1" w:rsidRPr="007C34BF">
        <w:rPr>
          <w:rFonts w:ascii="Times New Roman" w:hAnsi="Times New Roman"/>
          <w:b/>
          <w:iCs/>
          <w:sz w:val="36"/>
          <w:szCs w:val="36"/>
        </w:rPr>
        <w:t>отрудничество</w:t>
      </w:r>
      <w:r w:rsidRPr="007C34BF">
        <w:rPr>
          <w:rFonts w:ascii="Times New Roman" w:hAnsi="Times New Roman"/>
          <w:b/>
          <w:iCs/>
          <w:sz w:val="36"/>
          <w:szCs w:val="36"/>
        </w:rPr>
        <w:t xml:space="preserve"> активистов - россиян и иностранцев </w:t>
      </w:r>
      <w:r w:rsidR="00F60FA1" w:rsidRPr="007C34BF">
        <w:rPr>
          <w:rFonts w:ascii="Times New Roman" w:hAnsi="Times New Roman"/>
          <w:b/>
          <w:iCs/>
          <w:sz w:val="36"/>
          <w:szCs w:val="36"/>
        </w:rPr>
        <w:t>ресурс</w:t>
      </w:r>
      <w:r w:rsidRPr="007C34BF">
        <w:rPr>
          <w:rFonts w:ascii="Times New Roman" w:hAnsi="Times New Roman"/>
          <w:b/>
          <w:iCs/>
          <w:sz w:val="36"/>
          <w:szCs w:val="36"/>
        </w:rPr>
        <w:t>ом</w:t>
      </w:r>
      <w:r w:rsidR="00F60FA1" w:rsidRPr="007C34BF">
        <w:rPr>
          <w:rFonts w:ascii="Times New Roman" w:hAnsi="Times New Roman"/>
          <w:b/>
          <w:iCs/>
          <w:sz w:val="36"/>
          <w:szCs w:val="36"/>
        </w:rPr>
        <w:t xml:space="preserve"> для развития </w:t>
      </w:r>
      <w:r w:rsidR="00A26A13" w:rsidRPr="007C34BF">
        <w:rPr>
          <w:rFonts w:ascii="Times New Roman" w:hAnsi="Times New Roman"/>
          <w:b/>
          <w:iCs/>
          <w:sz w:val="36"/>
          <w:szCs w:val="36"/>
        </w:rPr>
        <w:t xml:space="preserve">их родных </w:t>
      </w:r>
      <w:r w:rsidRPr="007C34BF">
        <w:rPr>
          <w:rFonts w:ascii="Times New Roman" w:hAnsi="Times New Roman"/>
          <w:b/>
          <w:iCs/>
          <w:sz w:val="36"/>
          <w:szCs w:val="36"/>
        </w:rPr>
        <w:t>городов и районов?</w:t>
      </w:r>
    </w:p>
    <w:p w:rsidR="00A7563B" w:rsidRPr="007C34BF" w:rsidRDefault="00A7563B" w:rsidP="00255F36">
      <w:pPr>
        <w:spacing w:line="276" w:lineRule="auto"/>
        <w:jc w:val="center"/>
        <w:rPr>
          <w:rFonts w:ascii="Times New Roman" w:hAnsi="Times New Roman"/>
          <w:b/>
          <w:iCs/>
          <w:sz w:val="36"/>
          <w:szCs w:val="36"/>
        </w:rPr>
      </w:pPr>
    </w:p>
    <w:p w:rsidR="00A7563B" w:rsidRPr="00EF62F2" w:rsidRDefault="005B1FCA" w:rsidP="00E949E7">
      <w:pPr>
        <w:spacing w:line="276" w:lineRule="auto"/>
        <w:jc w:val="both"/>
        <w:rPr>
          <w:rStyle w:val="a3"/>
          <w:rFonts w:ascii="Times New Roman" w:hAnsi="Times New Roman"/>
          <w:b/>
          <w:bCs/>
          <w:i/>
          <w:iCs/>
          <w:sz w:val="28"/>
          <w:szCs w:val="28"/>
        </w:rPr>
      </w:pPr>
      <w:r w:rsidRPr="00EF62F2">
        <w:rPr>
          <w:rFonts w:ascii="Times New Roman" w:hAnsi="Times New Roman"/>
          <w:b/>
          <w:bCs/>
          <w:i/>
          <w:iCs/>
          <w:sz w:val="28"/>
          <w:szCs w:val="28"/>
        </w:rPr>
        <w:t>Более трёхсот активистов из</w:t>
      </w:r>
      <w:r w:rsidR="00391A99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25</w:t>
      </w:r>
      <w:r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регионов России, а также из</w:t>
      </w:r>
      <w:r w:rsidR="007721E6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Италии, Ирландии, Китая, Турции,</w:t>
      </w:r>
      <w:r w:rsidR="00391A99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Греции</w:t>
      </w:r>
      <w:r w:rsidR="00247B42" w:rsidRPr="00EF62F2">
        <w:rPr>
          <w:rFonts w:ascii="Times New Roman" w:hAnsi="Times New Roman"/>
          <w:b/>
          <w:bCs/>
          <w:i/>
          <w:iCs/>
          <w:sz w:val="28"/>
          <w:szCs w:val="28"/>
        </w:rPr>
        <w:t>, Сенегала</w:t>
      </w:r>
      <w:r w:rsidR="003208E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F62F2">
        <w:rPr>
          <w:rFonts w:ascii="Times New Roman" w:hAnsi="Times New Roman"/>
          <w:b/>
          <w:bCs/>
          <w:i/>
          <w:iCs/>
          <w:sz w:val="28"/>
          <w:szCs w:val="28"/>
        </w:rPr>
        <w:t>приняли участие в дискуссии по этой теме. Обсуждение состоялось</w:t>
      </w:r>
      <w:r w:rsidR="00710B27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</w:t>
      </w:r>
      <w:r w:rsidR="007C34BF" w:rsidRPr="00EF62F2">
        <w:rPr>
          <w:rFonts w:ascii="Times New Roman" w:hAnsi="Times New Roman"/>
          <w:b/>
          <w:bCs/>
          <w:i/>
          <w:iCs/>
          <w:sz w:val="28"/>
          <w:szCs w:val="28"/>
        </w:rPr>
        <w:t>рамках</w:t>
      </w:r>
      <w:r w:rsidR="00710B27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онлайн-конференции, проведенной</w:t>
      </w:r>
      <w:r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2 ноября 2021 года</w:t>
      </w:r>
      <w:r w:rsidR="00710B27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.  </w:t>
      </w:r>
      <w:r w:rsidR="003D337E" w:rsidRPr="00EF62F2">
        <w:rPr>
          <w:rFonts w:ascii="Times New Roman" w:hAnsi="Times New Roman"/>
          <w:b/>
          <w:bCs/>
          <w:i/>
          <w:iCs/>
          <w:sz w:val="28"/>
          <w:szCs w:val="28"/>
        </w:rPr>
        <w:t>Организатор и ведущий конференции –заместитель председателя комиссии по территориальному развитию и местному самоуправлению</w:t>
      </w:r>
      <w:r w:rsidR="003208E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F62F2">
        <w:rPr>
          <w:rFonts w:ascii="Times New Roman" w:hAnsi="Times New Roman"/>
          <w:b/>
          <w:bCs/>
          <w:i/>
          <w:iCs/>
          <w:sz w:val="28"/>
          <w:szCs w:val="28"/>
        </w:rPr>
        <w:t>Общественной палат</w:t>
      </w:r>
      <w:r w:rsidR="00710B27" w:rsidRPr="00EF62F2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Российской Федерации</w:t>
      </w:r>
      <w:r w:rsidR="00BD2534">
        <w:rPr>
          <w:rFonts w:ascii="Times New Roman" w:hAnsi="Times New Roman"/>
          <w:b/>
          <w:bCs/>
          <w:i/>
          <w:iCs/>
          <w:sz w:val="28"/>
          <w:szCs w:val="28"/>
        </w:rPr>
        <w:t>, доктор наук (</w:t>
      </w:r>
      <w:r w:rsidR="00BD2534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PhD</w:t>
      </w:r>
      <w:r w:rsidR="00BD2534" w:rsidRPr="003208EF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="00710B27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Леонид Шафиров</w:t>
      </w:r>
      <w:r w:rsidR="003D337E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710B27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Онлайн-конференция </w:t>
      </w:r>
      <w:r w:rsidRPr="00EF62F2">
        <w:rPr>
          <w:rFonts w:ascii="Times New Roman" w:hAnsi="Times New Roman"/>
          <w:b/>
          <w:bCs/>
          <w:i/>
          <w:iCs/>
          <w:sz w:val="28"/>
          <w:szCs w:val="28"/>
        </w:rPr>
        <w:t>прошл</w:t>
      </w:r>
      <w:r w:rsidR="00710B27" w:rsidRPr="00EF62F2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3208E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F62F2" w:rsidRPr="00EF62F2">
        <w:rPr>
          <w:rFonts w:ascii="Times New Roman" w:hAnsi="Times New Roman"/>
          <w:b/>
          <w:bCs/>
          <w:i/>
          <w:iCs/>
          <w:sz w:val="28"/>
          <w:szCs w:val="28"/>
        </w:rPr>
        <w:t>на полях</w:t>
      </w:r>
      <w:r w:rsidR="003208E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C0A7C" w:rsidRPr="00EF62F2">
        <w:rPr>
          <w:rFonts w:ascii="Times New Roman" w:hAnsi="Times New Roman"/>
          <w:b/>
          <w:bCs/>
          <w:i/>
          <w:iCs/>
          <w:sz w:val="28"/>
          <w:szCs w:val="28"/>
        </w:rPr>
        <w:t>Форума активных граждан «Сообщество».</w:t>
      </w:r>
      <w:r w:rsidR="00391A99" w:rsidRPr="00EF62F2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Ссылка на запись трансляции </w:t>
      </w:r>
      <w:hyperlink r:id="rId8" w:history="1">
        <w:r w:rsidR="00391A99" w:rsidRPr="00EF62F2">
          <w:rPr>
            <w:rStyle w:val="a3"/>
            <w:rFonts w:ascii="Times New Roman" w:hAnsi="Times New Roman"/>
            <w:b/>
            <w:bCs/>
            <w:i/>
            <w:iCs/>
            <w:sz w:val="28"/>
            <w:szCs w:val="28"/>
          </w:rPr>
          <w:t>https://youtu.be/zL-DE_LF-kc</w:t>
        </w:r>
      </w:hyperlink>
      <w:r w:rsidR="00A7563B" w:rsidRPr="00EF62F2">
        <w:rPr>
          <w:rStyle w:val="a3"/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DF2910" w:rsidRPr="007C34BF" w:rsidRDefault="00DF2910" w:rsidP="007C34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F3938" w:rsidRDefault="003D337E" w:rsidP="00BF3938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F3938">
        <w:rPr>
          <w:rFonts w:ascii="Times New Roman" w:hAnsi="Times New Roman"/>
          <w:bCs/>
          <w:sz w:val="28"/>
          <w:szCs w:val="28"/>
        </w:rPr>
        <w:t xml:space="preserve">Приветствовавший участников конференции </w:t>
      </w:r>
      <w:r w:rsidR="00DF2910" w:rsidRPr="00BF3938">
        <w:rPr>
          <w:rFonts w:ascii="Times New Roman" w:hAnsi="Times New Roman"/>
          <w:bCs/>
          <w:sz w:val="28"/>
          <w:szCs w:val="28"/>
        </w:rPr>
        <w:t xml:space="preserve">Председатель комиссии по территориальному развитию и местному самоуправлению Общественной палаты </w:t>
      </w:r>
      <w:r w:rsidR="00DF2910" w:rsidRPr="00BF3938">
        <w:rPr>
          <w:rFonts w:ascii="Times New Roman" w:hAnsi="Times New Roman"/>
          <w:b/>
          <w:bCs/>
          <w:sz w:val="28"/>
          <w:szCs w:val="28"/>
        </w:rPr>
        <w:t xml:space="preserve">Андрей Максимов </w:t>
      </w:r>
      <w:r w:rsidR="00DF2910" w:rsidRPr="00BF3938">
        <w:rPr>
          <w:rFonts w:ascii="Times New Roman" w:hAnsi="Times New Roman"/>
          <w:bCs/>
          <w:sz w:val="28"/>
          <w:szCs w:val="28"/>
        </w:rPr>
        <w:t>отметил, что</w:t>
      </w:r>
      <w:r w:rsidR="003208EF">
        <w:rPr>
          <w:rFonts w:ascii="Times New Roman" w:hAnsi="Times New Roman"/>
          <w:bCs/>
          <w:sz w:val="28"/>
          <w:szCs w:val="28"/>
        </w:rPr>
        <w:t xml:space="preserve"> </w:t>
      </w:r>
      <w:r w:rsidR="00DF2910" w:rsidRPr="00BF3938">
        <w:rPr>
          <w:rFonts w:ascii="Times New Roman" w:hAnsi="Times New Roman"/>
          <w:bCs/>
          <w:sz w:val="28"/>
          <w:szCs w:val="28"/>
        </w:rPr>
        <w:t xml:space="preserve">члены </w:t>
      </w:r>
      <w:r w:rsidRPr="00BF3938">
        <w:rPr>
          <w:rFonts w:ascii="Times New Roman" w:hAnsi="Times New Roman"/>
          <w:bCs/>
          <w:sz w:val="28"/>
          <w:szCs w:val="28"/>
        </w:rPr>
        <w:t>ОПРФ</w:t>
      </w:r>
      <w:r w:rsidR="00DF2910" w:rsidRPr="00BF3938">
        <w:rPr>
          <w:rFonts w:ascii="Times New Roman" w:hAnsi="Times New Roman"/>
          <w:bCs/>
          <w:sz w:val="28"/>
          <w:szCs w:val="28"/>
        </w:rPr>
        <w:t xml:space="preserve"> уделяют пристально</w:t>
      </w:r>
      <w:r w:rsidRPr="00BF3938">
        <w:rPr>
          <w:rFonts w:ascii="Times New Roman" w:hAnsi="Times New Roman"/>
          <w:bCs/>
          <w:sz w:val="28"/>
          <w:szCs w:val="28"/>
        </w:rPr>
        <w:t>е</w:t>
      </w:r>
      <w:r w:rsidR="00DF2910" w:rsidRPr="00BF3938">
        <w:rPr>
          <w:rFonts w:ascii="Times New Roman" w:hAnsi="Times New Roman"/>
          <w:bCs/>
          <w:sz w:val="28"/>
          <w:szCs w:val="28"/>
        </w:rPr>
        <w:t xml:space="preserve"> внимание вопросам международного межмуниципального и приграничного сотрудничества</w:t>
      </w:r>
      <w:r w:rsidR="00DF2910" w:rsidRPr="00BF393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F2910" w:rsidRPr="00BF3938">
        <w:rPr>
          <w:rFonts w:ascii="Times New Roman" w:hAnsi="Times New Roman"/>
          <w:bCs/>
          <w:sz w:val="28"/>
          <w:szCs w:val="28"/>
        </w:rPr>
        <w:t>Целый ряд предложений экспертов и гражданских активистов нашли отражение в Рекомендациях ОПРФ</w:t>
      </w:r>
      <w:r w:rsidR="00EF62F2">
        <w:rPr>
          <w:rFonts w:ascii="Times New Roman" w:hAnsi="Times New Roman"/>
          <w:bCs/>
          <w:sz w:val="28"/>
          <w:szCs w:val="28"/>
        </w:rPr>
        <w:t>, адресованных руководителям органов федеральной и региональной власти</w:t>
      </w:r>
      <w:r w:rsidR="00DF2910" w:rsidRPr="00BF3938">
        <w:rPr>
          <w:rStyle w:val="a8"/>
          <w:rFonts w:ascii="Times New Roman" w:hAnsi="Times New Roman"/>
          <w:bCs/>
          <w:sz w:val="28"/>
          <w:szCs w:val="28"/>
        </w:rPr>
        <w:footnoteReference w:id="2"/>
      </w:r>
      <w:r w:rsidR="00DF2910" w:rsidRPr="00BF3938">
        <w:rPr>
          <w:rFonts w:ascii="Times New Roman" w:hAnsi="Times New Roman"/>
          <w:bCs/>
          <w:sz w:val="28"/>
          <w:szCs w:val="28"/>
        </w:rPr>
        <w:t xml:space="preserve">. </w:t>
      </w:r>
      <w:r w:rsidR="00EF62F2">
        <w:rPr>
          <w:rFonts w:ascii="Times New Roman" w:hAnsi="Times New Roman"/>
          <w:bCs/>
          <w:sz w:val="28"/>
          <w:szCs w:val="28"/>
        </w:rPr>
        <w:t>В числе</w:t>
      </w:r>
      <w:r w:rsidR="003208EF">
        <w:rPr>
          <w:rFonts w:ascii="Times New Roman" w:hAnsi="Times New Roman"/>
          <w:bCs/>
          <w:sz w:val="28"/>
          <w:szCs w:val="28"/>
        </w:rPr>
        <w:t xml:space="preserve"> </w:t>
      </w:r>
      <w:r w:rsidR="00EF62F2">
        <w:rPr>
          <w:rFonts w:ascii="Times New Roman" w:hAnsi="Times New Roman"/>
          <w:bCs/>
          <w:sz w:val="28"/>
          <w:szCs w:val="28"/>
        </w:rPr>
        <w:t>данных рекомендаций</w:t>
      </w:r>
      <w:r w:rsidR="00DF2910" w:rsidRPr="00BF3938">
        <w:rPr>
          <w:rFonts w:ascii="Times New Roman" w:hAnsi="Times New Roman"/>
          <w:bCs/>
          <w:sz w:val="28"/>
          <w:szCs w:val="28"/>
        </w:rPr>
        <w:t xml:space="preserve"> –</w:t>
      </w:r>
      <w:r w:rsidR="008A2023" w:rsidRPr="00BF3938">
        <w:rPr>
          <w:rFonts w:ascii="Times New Roman" w:hAnsi="Times New Roman"/>
          <w:bCs/>
          <w:sz w:val="28"/>
          <w:szCs w:val="28"/>
        </w:rPr>
        <w:t xml:space="preserve"> создание ресурсных центров народной дипломатии, внесение изменений в </w:t>
      </w:r>
      <w:r w:rsidR="008A2023" w:rsidRPr="00BF39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 в части определения порядка установления органами местного самоуправления международных межмуниципальных связей</w:t>
      </w:r>
      <w:r w:rsidR="008A2023" w:rsidRPr="00BF3938">
        <w:rPr>
          <w:rFonts w:ascii="Times New Roman" w:hAnsi="Times New Roman"/>
          <w:bCs/>
          <w:sz w:val="28"/>
          <w:szCs w:val="28"/>
        </w:rPr>
        <w:t>.</w:t>
      </w:r>
      <w:r w:rsidR="003208EF">
        <w:rPr>
          <w:rFonts w:ascii="Times New Roman" w:hAnsi="Times New Roman"/>
          <w:bCs/>
          <w:sz w:val="28"/>
          <w:szCs w:val="28"/>
        </w:rPr>
        <w:t xml:space="preserve"> </w:t>
      </w:r>
      <w:r w:rsidR="00BD2534">
        <w:rPr>
          <w:rFonts w:ascii="Times New Roman" w:hAnsi="Times New Roman"/>
          <w:bCs/>
          <w:sz w:val="28"/>
          <w:szCs w:val="28"/>
        </w:rPr>
        <w:t>Андрей Максимов</w:t>
      </w:r>
      <w:r w:rsidR="0088066E" w:rsidRPr="00BF3938">
        <w:rPr>
          <w:rFonts w:ascii="Times New Roman" w:hAnsi="Times New Roman"/>
          <w:bCs/>
          <w:sz w:val="28"/>
          <w:szCs w:val="28"/>
        </w:rPr>
        <w:t xml:space="preserve"> подчеркнул, что п</w:t>
      </w:r>
      <w:r w:rsidR="008A2023" w:rsidRPr="00BF3938">
        <w:rPr>
          <w:rFonts w:ascii="Times New Roman" w:hAnsi="Times New Roman"/>
          <w:bCs/>
          <w:sz w:val="28"/>
          <w:szCs w:val="28"/>
        </w:rPr>
        <w:t>ри разработке мер</w:t>
      </w:r>
      <w:r w:rsidRPr="00BF3938">
        <w:rPr>
          <w:rFonts w:ascii="Times New Roman" w:hAnsi="Times New Roman"/>
          <w:bCs/>
          <w:sz w:val="28"/>
          <w:szCs w:val="28"/>
        </w:rPr>
        <w:t xml:space="preserve"> господдержки</w:t>
      </w:r>
      <w:r w:rsidR="008A2023" w:rsidRPr="00BF3938">
        <w:rPr>
          <w:rFonts w:ascii="Times New Roman" w:hAnsi="Times New Roman"/>
          <w:bCs/>
          <w:sz w:val="28"/>
          <w:szCs w:val="28"/>
        </w:rPr>
        <w:t xml:space="preserve"> необходимо использовать опыт уже действующих </w:t>
      </w:r>
      <w:r w:rsidR="00BF3938" w:rsidRPr="00BF3938">
        <w:rPr>
          <w:rFonts w:ascii="Times New Roman" w:hAnsi="Times New Roman"/>
          <w:bCs/>
          <w:sz w:val="28"/>
          <w:szCs w:val="28"/>
        </w:rPr>
        <w:t>госпрограмм и проектов.</w:t>
      </w:r>
      <w:r w:rsidR="008A2023" w:rsidRPr="00BF3938">
        <w:rPr>
          <w:rFonts w:ascii="Times New Roman" w:hAnsi="Times New Roman"/>
          <w:bCs/>
          <w:sz w:val="28"/>
          <w:szCs w:val="28"/>
        </w:rPr>
        <w:t xml:space="preserve"> Так, </w:t>
      </w:r>
      <w:r w:rsidR="00BF3938" w:rsidRPr="00BF3938">
        <w:rPr>
          <w:rFonts w:ascii="Times New Roman" w:hAnsi="Times New Roman"/>
          <w:bCs/>
          <w:sz w:val="28"/>
          <w:szCs w:val="28"/>
        </w:rPr>
        <w:t xml:space="preserve">по мнению члена ОПРФ, развитие городской среды в приграничных муниципалитетах может поддерживаться в рамках </w:t>
      </w:r>
      <w:r w:rsidR="00BF3938" w:rsidRPr="00BF3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Всероссийского конкурса лучших проектов создания комфортной городской среды, который включен в федеральный проект «Формирование комфортной городской среды» национального проекта</w:t>
      </w:r>
      <w:r w:rsidR="003208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3938" w:rsidRPr="00BF3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«Жилье и городская среда»</w:t>
      </w:r>
      <w:r w:rsidR="00BF3938" w:rsidRPr="00BF3938">
        <w:rPr>
          <w:rStyle w:val="a8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3"/>
      </w:r>
      <w:r w:rsidR="00BF3938" w:rsidRPr="00BF39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F3938" w:rsidRPr="00BD2534" w:rsidRDefault="00BD2534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lastRenderedPageBreak/>
        <w:t xml:space="preserve">- </w:t>
      </w:r>
      <w:r w:rsidRPr="0007535C">
        <w:rPr>
          <w:rFonts w:ascii="Times New Roman" w:hAnsi="Times New Roman"/>
          <w:bCs/>
          <w:i/>
          <w:sz w:val="28"/>
          <w:szCs w:val="28"/>
        </w:rPr>
        <w:t>Задача</w:t>
      </w:r>
      <w:r w:rsidRPr="0007535C">
        <w:rPr>
          <w:rFonts w:ascii="Times New Roman" w:hAnsi="Times New Roman"/>
          <w:bCs/>
          <w:i/>
          <w:sz w:val="28"/>
          <w:szCs w:val="28"/>
          <w:lang w:val="ru-RU"/>
        </w:rPr>
        <w:t xml:space="preserve"> нашей сегодняшней встречи – обсудить меры </w:t>
      </w:r>
      <w:r w:rsidRPr="0007535C">
        <w:rPr>
          <w:rFonts w:ascii="Times New Roman" w:hAnsi="Times New Roman"/>
          <w:i/>
          <w:color w:val="000000"/>
          <w:sz w:val="28"/>
          <w:szCs w:val="28"/>
        </w:rPr>
        <w:t>активизации полезного для развития малой родины международного сотрудничества</w:t>
      </w:r>
      <w:r w:rsidR="003208E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активистов и организаций, - </w:t>
      </w:r>
      <w:r w:rsidRPr="006D7144">
        <w:rPr>
          <w:rFonts w:ascii="Times New Roman" w:hAnsi="Times New Roman"/>
          <w:color w:val="000000"/>
          <w:sz w:val="28"/>
          <w:szCs w:val="28"/>
          <w:lang w:val="ru-RU"/>
        </w:rPr>
        <w:t>отметил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модератор мероприятия </w:t>
      </w:r>
      <w:r w:rsidRPr="006D7144">
        <w:rPr>
          <w:rFonts w:ascii="Times New Roman" w:hAnsi="Times New Roman"/>
          <w:b/>
          <w:color w:val="000000"/>
          <w:sz w:val="28"/>
          <w:szCs w:val="28"/>
          <w:lang w:val="ru-RU"/>
        </w:rPr>
        <w:t>Леонид Шафиров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-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Что нужно сделать, чтобы </w:t>
      </w:r>
      <w:r w:rsidRPr="0007535C">
        <w:rPr>
          <w:rFonts w:ascii="Times New Roman" w:hAnsi="Times New Roman"/>
          <w:i/>
          <w:color w:val="000000"/>
          <w:sz w:val="28"/>
          <w:szCs w:val="28"/>
          <w:lang w:val="ru-RU"/>
        </w:rPr>
        <w:t>выпускники образовательных учреждений, проживающие за рубежом,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помогали своим родных школам и университетам, малой родине, не теряли с ними связь? Как делать наших соотечественников за рубежом амбассадорами культуры их родных городов и районов, представителями коммерческих и некоммерческих организаций земляков? Как сделать так, чтобы международное сотрудничество на уровне муниципалитетов не ограничивалось приёмами официальных делегаций, а врачи, педагоги, транспортники, экологи, специалисты по ЖКХ, аграрии, предприниматели из российских городов и районов общались со своими коллегами из побратимских и партнёрских городов и районов за рубежом, обменивались опытом и применяли новые знания на практике, чем способствовали социально-экономическому развитию своей родины? Это, безусловно, вопросы к экспертам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i/>
          <w:sz w:val="28"/>
          <w:szCs w:val="28"/>
        </w:rPr>
        <w:t xml:space="preserve"> представителям власти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. Необходимо</w:t>
      </w:r>
      <w:r>
        <w:rPr>
          <w:rFonts w:ascii="Times New Roman" w:hAnsi="Times New Roman"/>
          <w:bCs/>
          <w:i/>
          <w:sz w:val="28"/>
          <w:szCs w:val="28"/>
        </w:rPr>
        <w:t xml:space="preserve"> помочь гражданским активистам реализовать свой потенциал: создать метод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ики</w:t>
      </w:r>
      <w:r>
        <w:rPr>
          <w:rFonts w:ascii="Times New Roman" w:hAnsi="Times New Roman"/>
          <w:bCs/>
          <w:i/>
          <w:sz w:val="28"/>
          <w:szCs w:val="28"/>
        </w:rPr>
        <w:t xml:space="preserve">, дорожные карты, типовые соглашения, подготовить предложения о внесении изменений в действующее </w:t>
      </w:r>
      <w:r w:rsidRPr="002A4E51">
        <w:rPr>
          <w:rFonts w:ascii="Times New Roman" w:hAnsi="Times New Roman"/>
          <w:bCs/>
          <w:i/>
          <w:sz w:val="28"/>
          <w:szCs w:val="28"/>
        </w:rPr>
        <w:t>законодательство.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Без методической помощи со стороны федеральных отраслевых министерств и ведомств здесь не обойтись. </w:t>
      </w:r>
    </w:p>
    <w:p w:rsidR="00BF3938" w:rsidRDefault="00BF3938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D337E" w:rsidRDefault="00EF62F2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Участники конференции</w:t>
      </w:r>
      <w:r w:rsidR="00BD2534">
        <w:rPr>
          <w:rFonts w:ascii="Times New Roman" w:hAnsi="Times New Roman"/>
          <w:bCs/>
          <w:sz w:val="28"/>
          <w:szCs w:val="28"/>
          <w:lang w:val="ru-RU"/>
        </w:rPr>
        <w:t xml:space="preserve"> вспомнили, что инициатива о господдержке побратимского движения была выдвинута в 2018 году членами ОПРФ 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выразили благодарность </w:t>
      </w:r>
      <w:r w:rsidRPr="005B3D40">
        <w:rPr>
          <w:rFonts w:ascii="Times New Roman" w:hAnsi="Times New Roman"/>
          <w:b/>
          <w:sz w:val="28"/>
          <w:szCs w:val="28"/>
          <w:lang w:val="ru-RU"/>
        </w:rPr>
        <w:t xml:space="preserve">Фонду президентских грантов </w:t>
      </w:r>
      <w:r>
        <w:rPr>
          <w:rFonts w:ascii="Times New Roman" w:hAnsi="Times New Roman"/>
          <w:bCs/>
          <w:sz w:val="28"/>
          <w:szCs w:val="28"/>
          <w:lang w:val="ru-RU"/>
        </w:rPr>
        <w:t>за принятие решения о</w:t>
      </w:r>
      <w:r w:rsidR="00BD2534">
        <w:rPr>
          <w:rFonts w:ascii="Times New Roman" w:hAnsi="Times New Roman"/>
          <w:bCs/>
          <w:sz w:val="28"/>
          <w:szCs w:val="28"/>
          <w:lang w:val="ru-RU"/>
        </w:rPr>
        <w:t>б учреждении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отдельного конкурсного направления, в рамках которого поддерживаются социальные проекты в сфере побратимских связей российских и зарубежных муниципалитетов.</w:t>
      </w:r>
    </w:p>
    <w:p w:rsidR="00EF62F2" w:rsidRDefault="00EF62F2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F62F2" w:rsidRDefault="00EF62F2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Вместе с тем, было отмечено, что международное межмуниципальное сотрудничество нуждается в системной, комплексной поддержке на федеральном</w:t>
      </w:r>
      <w:r w:rsidR="00684CA9">
        <w:rPr>
          <w:rFonts w:ascii="Times New Roman" w:hAnsi="Times New Roman"/>
          <w:bCs/>
          <w:sz w:val="28"/>
          <w:szCs w:val="28"/>
          <w:lang w:val="ru-RU"/>
        </w:rPr>
        <w:t xml:space="preserve"> и региональном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уровн</w:t>
      </w:r>
      <w:r w:rsidR="00684CA9">
        <w:rPr>
          <w:rFonts w:ascii="Times New Roman" w:hAnsi="Times New Roman"/>
          <w:bCs/>
          <w:sz w:val="28"/>
          <w:szCs w:val="28"/>
          <w:lang w:val="ru-RU"/>
        </w:rPr>
        <w:t xml:space="preserve">ях. В этой связи эксперты и общественники призвали </w:t>
      </w:r>
      <w:r w:rsidR="00684CA9" w:rsidRPr="005B3D40">
        <w:rPr>
          <w:rFonts w:ascii="Times New Roman" w:hAnsi="Times New Roman"/>
          <w:b/>
          <w:sz w:val="28"/>
          <w:szCs w:val="28"/>
          <w:lang w:val="ru-RU"/>
        </w:rPr>
        <w:t>депутатов Государственной Думы ускорить принятие внесенного Минэкономразвития и МИД России</w:t>
      </w:r>
      <w:r w:rsidR="00684CA9">
        <w:rPr>
          <w:rFonts w:ascii="Times New Roman" w:hAnsi="Times New Roman"/>
          <w:bCs/>
          <w:sz w:val="28"/>
          <w:szCs w:val="28"/>
          <w:lang w:val="ru-RU"/>
        </w:rPr>
        <w:t xml:space="preserve"> законопроекта о полномочиях органов региональной власти и местного самоуправления по координации и организации работы между российскими городами и районами и их зарубежными партнёрами.</w:t>
      </w:r>
    </w:p>
    <w:p w:rsidR="00EF62F2" w:rsidRDefault="00EF62F2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D337E" w:rsidRPr="003D337E" w:rsidRDefault="003D337E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</w:rPr>
      </w:pPr>
    </w:p>
    <w:p w:rsidR="002B6474" w:rsidRDefault="002B6474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Федеральный конкурс лучших практик межмуниципального междун</w:t>
      </w:r>
      <w:r w:rsidR="003208EF">
        <w:rPr>
          <w:rFonts w:ascii="Times New Roman" w:hAnsi="Times New Roman"/>
          <w:bCs/>
          <w:sz w:val="28"/>
          <w:szCs w:val="28"/>
          <w:lang w:val="ru-RU"/>
        </w:rPr>
        <w:t xml:space="preserve">ародного сотрудничества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будет проведён под эгидой </w:t>
      </w:r>
      <w:r w:rsidRPr="005B3D40">
        <w:rPr>
          <w:rFonts w:ascii="Times New Roman" w:hAnsi="Times New Roman"/>
          <w:b/>
          <w:sz w:val="28"/>
          <w:szCs w:val="28"/>
          <w:lang w:val="ru-RU"/>
        </w:rPr>
        <w:t>федеральных министерств иностранных дел, минэкономразвития, с участием ОПРФ.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</w:t>
      </w:r>
      <w:r w:rsidR="00B04B5D">
        <w:rPr>
          <w:rFonts w:ascii="Times New Roman" w:hAnsi="Times New Roman"/>
          <w:bCs/>
          <w:sz w:val="28"/>
          <w:szCs w:val="28"/>
          <w:lang w:val="ru-RU"/>
        </w:rPr>
        <w:t>о мнению участников мероприятия,</w:t>
      </w:r>
      <w:r w:rsidR="003208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 xml:space="preserve">именно </w:t>
      </w:r>
      <w:r>
        <w:rPr>
          <w:rFonts w:ascii="Times New Roman" w:hAnsi="Times New Roman"/>
          <w:bCs/>
          <w:sz w:val="28"/>
          <w:szCs w:val="28"/>
          <w:lang w:val="ru-RU"/>
        </w:rPr>
        <w:t>такой конкурс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 xml:space="preserve"> и предоставляемые по его итогам </w:t>
      </w:r>
      <w:r>
        <w:rPr>
          <w:rFonts w:ascii="Times New Roman" w:hAnsi="Times New Roman"/>
          <w:bCs/>
          <w:sz w:val="28"/>
          <w:szCs w:val="28"/>
          <w:lang w:val="ru-RU"/>
        </w:rPr>
        <w:t>гранты муниципалитетам – победителям смо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>гут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активизировать и повысить эффективность сотрудничества российских и зарубежных гражданских активистов в интересах местного социально-экономического развития</w:t>
      </w:r>
      <w:r w:rsidR="00BD2534">
        <w:rPr>
          <w:rFonts w:ascii="Times New Roman" w:hAnsi="Times New Roman"/>
          <w:bCs/>
          <w:sz w:val="28"/>
          <w:szCs w:val="28"/>
          <w:lang w:val="ru-RU"/>
        </w:rPr>
        <w:t>, обеспечат выявление и тиражирование лучших практик горизонтальных связей россиян и иностранцев.</w:t>
      </w:r>
    </w:p>
    <w:p w:rsidR="002B6474" w:rsidRDefault="002B6474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E77C8" w:rsidRDefault="002B6474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 разработке условий конкурса, по мнению участников мероприятия, целесообразно учитывать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 xml:space="preserve"> многолетний опыт реализации программ приграничного сотрудничества со странами Евросоюза</w:t>
      </w:r>
      <w:r w:rsidR="00065AC5">
        <w:rPr>
          <w:rFonts w:ascii="Times New Roman" w:hAnsi="Times New Roman"/>
          <w:bCs/>
          <w:sz w:val="28"/>
          <w:szCs w:val="28"/>
          <w:lang w:val="ru-RU"/>
        </w:rPr>
        <w:t xml:space="preserve">, в рамках которых на конкурсной основе 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>воз</w:t>
      </w:r>
      <w:r w:rsidR="00065AC5">
        <w:rPr>
          <w:rFonts w:ascii="Times New Roman" w:hAnsi="Times New Roman"/>
          <w:bCs/>
          <w:sz w:val="28"/>
          <w:szCs w:val="28"/>
          <w:lang w:val="ru-RU"/>
        </w:rPr>
        <w:t>можно получить софинансирование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 реализацию совместных проектов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 xml:space="preserve">. О преимуществах и условиях одной из таких программ, а также 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 xml:space="preserve">критериях, которыми руководствуется конкурсная комиссия при </w:t>
      </w:r>
      <w:r w:rsidR="0088066E">
        <w:rPr>
          <w:rFonts w:ascii="Times New Roman" w:hAnsi="Times New Roman"/>
          <w:bCs/>
          <w:sz w:val="28"/>
          <w:szCs w:val="28"/>
          <w:lang w:val="ru-RU"/>
        </w:rPr>
        <w:t>выборе</w:t>
      </w:r>
      <w:r w:rsidR="003208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>грантополучателя</w:t>
      </w:r>
      <w:r w:rsidR="0088066E">
        <w:rPr>
          <w:rFonts w:ascii="Times New Roman" w:hAnsi="Times New Roman"/>
          <w:bCs/>
          <w:sz w:val="28"/>
          <w:szCs w:val="28"/>
          <w:lang w:val="ru-RU"/>
        </w:rPr>
        <w:t>,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 xml:space="preserve"> рассказала эксперт программы «</w:t>
      </w:r>
      <w:r w:rsidR="00065AC5">
        <w:rPr>
          <w:rFonts w:ascii="Times New Roman" w:hAnsi="Times New Roman"/>
          <w:bCs/>
          <w:sz w:val="28"/>
          <w:szCs w:val="28"/>
          <w:lang w:val="ru-RU"/>
        </w:rPr>
        <w:t>Россия-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>Юго-</w:t>
      </w:r>
      <w:r w:rsidR="004F532E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 xml:space="preserve">осточная Финляндия» </w:t>
      </w:r>
      <w:r w:rsidR="00BD2534">
        <w:rPr>
          <w:rFonts w:ascii="Times New Roman" w:hAnsi="Times New Roman"/>
          <w:bCs/>
          <w:sz w:val="28"/>
          <w:szCs w:val="28"/>
          <w:lang w:val="ru-RU"/>
        </w:rPr>
        <w:t>петербурженка</w:t>
      </w:r>
      <w:r w:rsidR="003208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01C62" w:rsidRPr="00301C62">
        <w:rPr>
          <w:rFonts w:ascii="Times New Roman" w:hAnsi="Times New Roman"/>
          <w:b/>
          <w:bCs/>
          <w:sz w:val="28"/>
          <w:szCs w:val="28"/>
          <w:lang w:val="ru-RU"/>
        </w:rPr>
        <w:t>Валентина Чаплинская</w:t>
      </w:r>
      <w:r w:rsidR="00301C6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65AC5" w:rsidRDefault="00065AC5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3C36" w:rsidRDefault="00893C36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93C36">
        <w:rPr>
          <w:rFonts w:ascii="Times New Roman" w:hAnsi="Times New Roman"/>
          <w:color w:val="000000"/>
          <w:sz w:val="28"/>
          <w:szCs w:val="28"/>
          <w:lang w:val="ru-RU"/>
        </w:rPr>
        <w:t>Участники конференции сошлись в едином мнении, что эффективность работы</w:t>
      </w:r>
      <w:r w:rsidR="002B6474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муниципалитетов</w:t>
      </w:r>
      <w:r w:rsidRPr="00893C36">
        <w:rPr>
          <w:rFonts w:ascii="Times New Roman" w:hAnsi="Times New Roman"/>
          <w:color w:val="000000"/>
          <w:sz w:val="28"/>
          <w:szCs w:val="28"/>
          <w:lang w:val="ru-RU"/>
        </w:rPr>
        <w:t xml:space="preserve"> с международ</w:t>
      </w:r>
      <w:r w:rsidR="00255F36">
        <w:rPr>
          <w:rFonts w:ascii="Times New Roman" w:hAnsi="Times New Roman"/>
          <w:color w:val="000000"/>
          <w:sz w:val="28"/>
          <w:szCs w:val="28"/>
          <w:lang w:val="ru-RU"/>
        </w:rPr>
        <w:t>ными партнёрами измеряется не</w:t>
      </w:r>
      <w:r w:rsidRPr="00893C36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количеством</w:t>
      </w:r>
      <w:r w:rsidR="00255F3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заключённых соглашений</w:t>
      </w:r>
      <w:r w:rsidRPr="00893C36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255F36">
        <w:rPr>
          <w:rFonts w:ascii="Times New Roman" w:hAnsi="Times New Roman"/>
          <w:color w:val="000000"/>
          <w:sz w:val="28"/>
          <w:szCs w:val="28"/>
          <w:lang w:val="ru-RU"/>
        </w:rPr>
        <w:t>ли</w:t>
      </w:r>
      <w:r w:rsidRPr="00893C36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периодичностью обмена официальными делегациями, а качеством и глубиной сотрудничества, заинтересованностью и вовлеченностью в этот процесс жителей муниципальных образований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 </w:t>
      </w:r>
    </w:p>
    <w:p w:rsidR="002B6474" w:rsidRDefault="002B6474" w:rsidP="00E949E7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4C4DB9" w:rsidRDefault="00893C36" w:rsidP="00E949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893C36">
        <w:rPr>
          <w:i/>
          <w:color w:val="000000"/>
          <w:sz w:val="28"/>
          <w:szCs w:val="28"/>
        </w:rPr>
        <w:t xml:space="preserve">В своей работе </w:t>
      </w:r>
      <w:r>
        <w:rPr>
          <w:i/>
          <w:color w:val="000000"/>
          <w:sz w:val="28"/>
          <w:szCs w:val="28"/>
        </w:rPr>
        <w:t>с зарубежными партнёрами мы делаем ставку на многовекторность и</w:t>
      </w:r>
      <w:r w:rsidR="00506BFE">
        <w:rPr>
          <w:i/>
          <w:color w:val="000000"/>
          <w:sz w:val="28"/>
          <w:szCs w:val="28"/>
        </w:rPr>
        <w:t xml:space="preserve"> на</w:t>
      </w:r>
      <w:r>
        <w:rPr>
          <w:i/>
          <w:color w:val="000000"/>
          <w:sz w:val="28"/>
          <w:szCs w:val="28"/>
        </w:rPr>
        <w:t xml:space="preserve"> развитие </w:t>
      </w:r>
      <w:r w:rsidR="00506BFE">
        <w:rPr>
          <w:i/>
          <w:color w:val="000000"/>
          <w:sz w:val="28"/>
          <w:szCs w:val="28"/>
        </w:rPr>
        <w:t xml:space="preserve">международных отношений между </w:t>
      </w:r>
      <w:r w:rsidR="00BD2534">
        <w:rPr>
          <w:i/>
          <w:color w:val="000000"/>
          <w:sz w:val="28"/>
          <w:szCs w:val="28"/>
        </w:rPr>
        <w:t>организациями и</w:t>
      </w:r>
      <w:r w:rsidR="00506BFE">
        <w:rPr>
          <w:i/>
          <w:color w:val="000000"/>
          <w:sz w:val="28"/>
          <w:szCs w:val="28"/>
        </w:rPr>
        <w:t xml:space="preserve"> специалистами из разных отраслей</w:t>
      </w:r>
      <w:r>
        <w:rPr>
          <w:i/>
          <w:color w:val="000000"/>
          <w:sz w:val="28"/>
          <w:szCs w:val="28"/>
        </w:rPr>
        <w:t xml:space="preserve">, а международное сотрудничество рассматриваем как ресурс для улучшения качества жизни горожан, - </w:t>
      </w:r>
      <w:r w:rsidRPr="00893C36">
        <w:rPr>
          <w:color w:val="000000"/>
          <w:sz w:val="28"/>
          <w:szCs w:val="28"/>
        </w:rPr>
        <w:t>поделилась опытом начальник отдела международных и межмуниципальных связей</w:t>
      </w:r>
      <w:r w:rsidR="00E949E7">
        <w:rPr>
          <w:color w:val="000000"/>
          <w:sz w:val="28"/>
          <w:szCs w:val="28"/>
        </w:rPr>
        <w:t xml:space="preserve"> администрации города </w:t>
      </w:r>
      <w:r w:rsidRPr="00893C36">
        <w:rPr>
          <w:color w:val="000000"/>
          <w:sz w:val="28"/>
          <w:szCs w:val="28"/>
        </w:rPr>
        <w:t>Перми </w:t>
      </w:r>
      <w:r w:rsidRPr="00E949E7">
        <w:rPr>
          <w:b/>
          <w:color w:val="000000"/>
          <w:sz w:val="28"/>
          <w:szCs w:val="28"/>
        </w:rPr>
        <w:t>Татьяна Григорьева</w:t>
      </w:r>
      <w:r w:rsidRPr="00893C36">
        <w:rPr>
          <w:color w:val="000000"/>
          <w:sz w:val="28"/>
          <w:szCs w:val="28"/>
        </w:rPr>
        <w:t>.</w:t>
      </w:r>
      <w:r w:rsidR="00E949E7">
        <w:rPr>
          <w:color w:val="000000"/>
          <w:sz w:val="28"/>
          <w:szCs w:val="28"/>
        </w:rPr>
        <w:t xml:space="preserve"> В городе успешно </w:t>
      </w:r>
      <w:r w:rsidR="002B6474">
        <w:rPr>
          <w:color w:val="000000"/>
          <w:sz w:val="28"/>
          <w:szCs w:val="28"/>
        </w:rPr>
        <w:t>внедряются</w:t>
      </w:r>
      <w:r w:rsidR="00E949E7">
        <w:rPr>
          <w:color w:val="000000"/>
          <w:sz w:val="28"/>
          <w:szCs w:val="28"/>
        </w:rPr>
        <w:t xml:space="preserve"> лучшие социальные практики </w:t>
      </w:r>
      <w:r w:rsidR="002B6474">
        <w:rPr>
          <w:color w:val="000000"/>
          <w:sz w:val="28"/>
          <w:szCs w:val="28"/>
        </w:rPr>
        <w:t xml:space="preserve">зарубёжных </w:t>
      </w:r>
      <w:r w:rsidR="00E949E7">
        <w:rPr>
          <w:color w:val="000000"/>
          <w:sz w:val="28"/>
          <w:szCs w:val="28"/>
        </w:rPr>
        <w:t>городов-побратимов: заработали инклюзивная мастерская, Экстрим –парк и класс Конфуция, благодаря обмену опытом</w:t>
      </w:r>
      <w:r w:rsidR="002B6474">
        <w:rPr>
          <w:color w:val="000000"/>
          <w:sz w:val="28"/>
          <w:szCs w:val="28"/>
        </w:rPr>
        <w:t xml:space="preserve"> пермских врачей</w:t>
      </w:r>
      <w:r w:rsidR="00E949E7">
        <w:rPr>
          <w:color w:val="000000"/>
          <w:sz w:val="28"/>
          <w:szCs w:val="28"/>
        </w:rPr>
        <w:t xml:space="preserve"> с зарубежными коллегами повысилось качество пр</w:t>
      </w:r>
      <w:r w:rsidR="004C4DB9">
        <w:rPr>
          <w:color w:val="000000"/>
          <w:sz w:val="28"/>
          <w:szCs w:val="28"/>
        </w:rPr>
        <w:t xml:space="preserve">офилактики </w:t>
      </w:r>
      <w:r w:rsidR="002B6474">
        <w:rPr>
          <w:color w:val="000000"/>
          <w:sz w:val="28"/>
          <w:szCs w:val="28"/>
        </w:rPr>
        <w:t xml:space="preserve">некоторых </w:t>
      </w:r>
      <w:r w:rsidR="004C4DB9">
        <w:rPr>
          <w:color w:val="000000"/>
          <w:sz w:val="28"/>
          <w:szCs w:val="28"/>
        </w:rPr>
        <w:t>опасных заболеваний.</w:t>
      </w:r>
    </w:p>
    <w:p w:rsidR="00BD2534" w:rsidRDefault="00BD2534" w:rsidP="00E949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2534" w:rsidRDefault="00BD2534" w:rsidP="00E949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связи Леонид Шафиров дополнил, что </w:t>
      </w:r>
      <w:r w:rsidR="005B3D40">
        <w:rPr>
          <w:color w:val="000000"/>
          <w:sz w:val="28"/>
          <w:szCs w:val="28"/>
        </w:rPr>
        <w:t xml:space="preserve">было бы крайне полезным </w:t>
      </w:r>
      <w:r w:rsidR="00DD4A00">
        <w:rPr>
          <w:color w:val="000000"/>
          <w:sz w:val="28"/>
          <w:szCs w:val="28"/>
        </w:rPr>
        <w:t xml:space="preserve">издание Минздравом России, другими отраслевыми министерствами </w:t>
      </w:r>
      <w:r w:rsidR="00DD4A00">
        <w:rPr>
          <w:color w:val="000000"/>
          <w:sz w:val="28"/>
          <w:szCs w:val="28"/>
        </w:rPr>
        <w:lastRenderedPageBreak/>
        <w:t>рекомендаций о порядке взаимодействия российских организаций с зарубежными коллегами для обмена опытом, для реализации совместных социальных и научно-исследовательских проектов</w:t>
      </w:r>
      <w:r w:rsidR="005B3D40">
        <w:rPr>
          <w:color w:val="000000"/>
          <w:sz w:val="28"/>
          <w:szCs w:val="28"/>
        </w:rPr>
        <w:t>. Такие рекомендации</w:t>
      </w:r>
      <w:r w:rsidR="00DD4A00">
        <w:rPr>
          <w:color w:val="000000"/>
          <w:sz w:val="28"/>
          <w:szCs w:val="28"/>
        </w:rPr>
        <w:t xml:space="preserve"> необходим</w:t>
      </w:r>
      <w:r w:rsidR="005B3D40">
        <w:rPr>
          <w:color w:val="000000"/>
          <w:sz w:val="28"/>
          <w:szCs w:val="28"/>
        </w:rPr>
        <w:t>ы, их разработка и внедрение</w:t>
      </w:r>
      <w:r w:rsidR="003208EF">
        <w:rPr>
          <w:color w:val="000000"/>
          <w:sz w:val="28"/>
          <w:szCs w:val="28"/>
        </w:rPr>
        <w:t xml:space="preserve"> </w:t>
      </w:r>
      <w:r w:rsidR="005B3D40">
        <w:rPr>
          <w:color w:val="000000"/>
          <w:sz w:val="28"/>
          <w:szCs w:val="28"/>
        </w:rPr>
        <w:t xml:space="preserve">будут </w:t>
      </w:r>
      <w:r w:rsidR="00DD4A00">
        <w:rPr>
          <w:color w:val="000000"/>
          <w:sz w:val="28"/>
          <w:szCs w:val="28"/>
        </w:rPr>
        <w:t xml:space="preserve">соответствовать мнению президента страны </w:t>
      </w:r>
      <w:r w:rsidR="00DD4A00" w:rsidRPr="005B3D40">
        <w:rPr>
          <w:b/>
          <w:bCs/>
          <w:color w:val="000000"/>
          <w:sz w:val="28"/>
          <w:szCs w:val="28"/>
        </w:rPr>
        <w:t>Владимира Путина</w:t>
      </w:r>
      <w:r w:rsidR="00DD4A00">
        <w:rPr>
          <w:color w:val="000000"/>
          <w:sz w:val="28"/>
          <w:szCs w:val="28"/>
        </w:rPr>
        <w:t xml:space="preserve"> о важности развития горизонтальных связей между активистами и экспертами разных стран.</w:t>
      </w:r>
    </w:p>
    <w:p w:rsidR="002B6474" w:rsidRDefault="002B6474" w:rsidP="00E949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E77C8" w:rsidRDefault="00E949E7" w:rsidP="004C4DB9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Привычной практикой для города Новый Уренгой в Ямало-Ненецком автономном округе</w:t>
      </w:r>
      <w:r w:rsidR="0088066E">
        <w:rPr>
          <w:color w:val="000000"/>
          <w:sz w:val="28"/>
          <w:szCs w:val="28"/>
        </w:rPr>
        <w:t xml:space="preserve"> стало проведение ежемесячных</w:t>
      </w:r>
      <w:r>
        <w:rPr>
          <w:color w:val="000000"/>
          <w:sz w:val="28"/>
          <w:szCs w:val="28"/>
        </w:rPr>
        <w:t xml:space="preserve"> онлайн-конференций с побратимами в городе Кассель (Франция). Совместно проводятся летняя школа управления, созданы корпоративные классы, открыт инклюзивный детский сад. </w:t>
      </w:r>
      <w:r w:rsidR="004C4DB9">
        <w:rPr>
          <w:color w:val="000000"/>
          <w:sz w:val="28"/>
          <w:szCs w:val="28"/>
        </w:rPr>
        <w:t xml:space="preserve">Практики представил начальник департамента социальной политики администрации Нового Уренгоя </w:t>
      </w:r>
      <w:r w:rsidR="004C4DB9" w:rsidRPr="004C4DB9">
        <w:rPr>
          <w:b/>
          <w:color w:val="000000"/>
          <w:sz w:val="28"/>
          <w:szCs w:val="28"/>
        </w:rPr>
        <w:t>Александр Норка.</w:t>
      </w:r>
      <w:r w:rsidR="004C4DB9">
        <w:rPr>
          <w:color w:val="000000"/>
          <w:sz w:val="28"/>
          <w:szCs w:val="28"/>
        </w:rPr>
        <w:t xml:space="preserve"> Также в регионе успешно реализуется международный экологический проект «Зелёная Арктика», работает клуб молодёжной </w:t>
      </w:r>
      <w:r w:rsidR="002B6474">
        <w:rPr>
          <w:color w:val="000000"/>
          <w:sz w:val="28"/>
          <w:szCs w:val="28"/>
        </w:rPr>
        <w:t>дипломатии, и</w:t>
      </w:r>
      <w:r w:rsidR="0088066E">
        <w:rPr>
          <w:color w:val="000000"/>
          <w:sz w:val="28"/>
          <w:szCs w:val="28"/>
        </w:rPr>
        <w:t xml:space="preserve"> уже </w:t>
      </w:r>
      <w:r w:rsidR="004C4DB9">
        <w:rPr>
          <w:color w:val="000000"/>
          <w:sz w:val="28"/>
          <w:szCs w:val="28"/>
        </w:rPr>
        <w:t xml:space="preserve">более десяти лет </w:t>
      </w:r>
      <w:r w:rsidR="00247B42">
        <w:rPr>
          <w:color w:val="000000"/>
          <w:sz w:val="28"/>
          <w:szCs w:val="28"/>
        </w:rPr>
        <w:t>действует</w:t>
      </w:r>
      <w:r w:rsidR="004C4DB9">
        <w:rPr>
          <w:color w:val="000000"/>
          <w:sz w:val="28"/>
          <w:szCs w:val="28"/>
        </w:rPr>
        <w:t xml:space="preserve"> программа школьного обмена</w:t>
      </w:r>
      <w:r w:rsidR="0088066E">
        <w:rPr>
          <w:color w:val="000000"/>
          <w:sz w:val="28"/>
          <w:szCs w:val="28"/>
        </w:rPr>
        <w:t xml:space="preserve"> - </w:t>
      </w:r>
      <w:r w:rsidR="00247B42">
        <w:rPr>
          <w:color w:val="000000"/>
          <w:sz w:val="28"/>
          <w:szCs w:val="28"/>
        </w:rPr>
        <w:t xml:space="preserve">о ней рассказала учитель французского языка </w:t>
      </w:r>
      <w:r w:rsidR="00247B42" w:rsidRPr="00247B42">
        <w:rPr>
          <w:b/>
          <w:color w:val="000000"/>
          <w:sz w:val="28"/>
          <w:szCs w:val="28"/>
        </w:rPr>
        <w:t xml:space="preserve">Оксана Патрубач. </w:t>
      </w:r>
      <w:r w:rsidR="00D87150">
        <w:rPr>
          <w:bCs/>
          <w:color w:val="000000"/>
          <w:sz w:val="28"/>
          <w:szCs w:val="28"/>
        </w:rPr>
        <w:t>Преподаватель поделилась секретом успеха организации школьных обменов: главное – найти за рубежом заинтересованного коллегу. Преподаватели русского языка за границей – соорганизаторы многих совместных проектов.</w:t>
      </w:r>
      <w:r w:rsidR="00506BFE">
        <w:rPr>
          <w:bCs/>
          <w:color w:val="000000"/>
          <w:sz w:val="28"/>
          <w:szCs w:val="28"/>
        </w:rPr>
        <w:t xml:space="preserve"> Именно благодаря одному из таких преподавателей во Франции школьники из российского Заполярья учатся во французских школах, при том, что их французские сверстники учат русский язык недалеко от Северного полюса.</w:t>
      </w:r>
    </w:p>
    <w:p w:rsidR="00DD4A00" w:rsidRDefault="00DD4A00" w:rsidP="004C4DB9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DD4A00" w:rsidRPr="005B3D40" w:rsidRDefault="00A34277" w:rsidP="004C4DB9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Участники конференции поддержали инициативу по поддержке на государственном уровне активизации взаимодействия российских образовательных организаций, учреждений культуры с русскими школами, курсами русского языка и преподавателями русского языка, проживающими за рубежом, в том числе – членами </w:t>
      </w:r>
      <w:r w:rsidRPr="005B3D40">
        <w:rPr>
          <w:b/>
          <w:color w:val="000000"/>
          <w:sz w:val="28"/>
          <w:szCs w:val="28"/>
        </w:rPr>
        <w:t>Международной Ассоциации преподавателей русского языка и литературы (МАПРЯЛ).</w:t>
      </w:r>
    </w:p>
    <w:p w:rsidR="00D87150" w:rsidRPr="005B3D40" w:rsidRDefault="00D87150" w:rsidP="004C4DB9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34277" w:rsidRDefault="003E77C8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77C8">
        <w:rPr>
          <w:rFonts w:ascii="Times New Roman" w:hAnsi="Times New Roman"/>
          <w:bCs/>
          <w:sz w:val="28"/>
          <w:szCs w:val="28"/>
          <w:lang w:val="ru-RU"/>
        </w:rPr>
        <w:t>Умение искать общее – это ключевой навык</w:t>
      </w:r>
      <w:r>
        <w:rPr>
          <w:rFonts w:ascii="Times New Roman" w:hAnsi="Times New Roman"/>
          <w:bCs/>
          <w:sz w:val="28"/>
          <w:szCs w:val="28"/>
          <w:lang w:val="ru-RU"/>
        </w:rPr>
        <w:t>, который является фактором успеха при организации международных межмуницип</w:t>
      </w:r>
      <w:r w:rsidR="004F532E">
        <w:rPr>
          <w:rFonts w:ascii="Times New Roman" w:hAnsi="Times New Roman"/>
          <w:bCs/>
          <w:sz w:val="28"/>
          <w:szCs w:val="28"/>
          <w:lang w:val="ru-RU"/>
        </w:rPr>
        <w:t xml:space="preserve">альных связей. 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 xml:space="preserve">Участники конференции отметили в этой связи успешный опыт организации международного сотрудничества </w:t>
      </w:r>
      <w:r w:rsidR="00A34277">
        <w:rPr>
          <w:rFonts w:ascii="Times New Roman" w:hAnsi="Times New Roman"/>
          <w:bCs/>
          <w:sz w:val="28"/>
          <w:szCs w:val="28"/>
          <w:lang w:val="ru-RU"/>
        </w:rPr>
        <w:t>ХМАО (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>Югры</w:t>
      </w:r>
      <w:r w:rsidR="00A34277">
        <w:rPr>
          <w:rFonts w:ascii="Times New Roman" w:hAnsi="Times New Roman"/>
          <w:bCs/>
          <w:sz w:val="28"/>
          <w:szCs w:val="28"/>
          <w:lang w:val="ru-RU"/>
        </w:rPr>
        <w:t>)</w:t>
      </w:r>
      <w:r w:rsidR="00506BFE">
        <w:rPr>
          <w:rFonts w:ascii="Times New Roman" w:hAnsi="Times New Roman"/>
          <w:bCs/>
          <w:sz w:val="28"/>
          <w:szCs w:val="28"/>
          <w:lang w:val="ru-RU"/>
        </w:rPr>
        <w:t xml:space="preserve"> с муниципалитетами и регионами, находящимися на 60-й параллели. </w:t>
      </w:r>
    </w:p>
    <w:p w:rsidR="00A34277" w:rsidRDefault="00A34277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87150" w:rsidRDefault="004F532E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Один из примеров </w:t>
      </w:r>
      <w:r w:rsidR="00A34277">
        <w:rPr>
          <w:rFonts w:ascii="Times New Roman" w:hAnsi="Times New Roman"/>
          <w:bCs/>
          <w:sz w:val="28"/>
          <w:szCs w:val="28"/>
          <w:lang w:val="ru-RU"/>
        </w:rPr>
        <w:t xml:space="preserve">умения находить общее в разнообразии –Международный </w:t>
      </w:r>
      <w:r>
        <w:rPr>
          <w:rFonts w:ascii="Times New Roman" w:hAnsi="Times New Roman"/>
          <w:bCs/>
          <w:sz w:val="28"/>
          <w:szCs w:val="28"/>
          <w:lang w:val="ru-RU"/>
        </w:rPr>
        <w:t>Форум древних городов</w:t>
      </w:r>
      <w:r w:rsidR="00A34277">
        <w:rPr>
          <w:rFonts w:ascii="Times New Roman" w:hAnsi="Times New Roman"/>
          <w:bCs/>
          <w:sz w:val="28"/>
          <w:szCs w:val="28"/>
          <w:lang w:val="ru-RU"/>
        </w:rPr>
        <w:t>, который проводится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Рязани. О том, как история помогает развивать международное сотрудничество, создавать положительный имидж </w:t>
      </w:r>
      <w:r w:rsidR="00D87150">
        <w:rPr>
          <w:rFonts w:ascii="Times New Roman" w:hAnsi="Times New Roman"/>
          <w:bCs/>
          <w:sz w:val="28"/>
          <w:szCs w:val="28"/>
          <w:lang w:val="ru-RU"/>
        </w:rPr>
        <w:t>города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привлекать в него инвестиции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рассказала председатель Общественной палат</w:t>
      </w:r>
      <w:r w:rsidR="00C16057">
        <w:rPr>
          <w:rFonts w:ascii="Times New Roman" w:hAnsi="Times New Roman"/>
          <w:bCs/>
          <w:sz w:val="28"/>
          <w:szCs w:val="28"/>
          <w:lang w:val="ru-RU"/>
        </w:rPr>
        <w:t>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Рязанской области </w:t>
      </w:r>
      <w:r w:rsidRPr="004F532E">
        <w:rPr>
          <w:rFonts w:ascii="Times New Roman" w:hAnsi="Times New Roman"/>
          <w:b/>
          <w:bCs/>
          <w:sz w:val="28"/>
          <w:szCs w:val="28"/>
          <w:lang w:val="ru-RU"/>
        </w:rPr>
        <w:t>Наталья Гришина.</w:t>
      </w:r>
    </w:p>
    <w:p w:rsidR="00D87150" w:rsidRDefault="00D87150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1146" w:rsidRDefault="00A34277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Достойный подражания коллегами – руководителями детских художественных школ демонстрирует успешный опыт </w:t>
      </w:r>
      <w:r w:rsidR="00B11146"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="00B11146">
        <w:rPr>
          <w:rFonts w:ascii="Times New Roman" w:hAnsi="Times New Roman"/>
          <w:bCs/>
          <w:sz w:val="28"/>
          <w:szCs w:val="28"/>
          <w:lang w:val="ru-RU"/>
        </w:rPr>
        <w:t xml:space="preserve"> детской художественной школы из Краснодарского края </w:t>
      </w:r>
      <w:r w:rsidR="00B11146" w:rsidRPr="00B11146">
        <w:rPr>
          <w:rFonts w:ascii="Times New Roman" w:hAnsi="Times New Roman"/>
          <w:b/>
          <w:bCs/>
          <w:sz w:val="28"/>
          <w:szCs w:val="28"/>
          <w:lang w:val="ru-RU"/>
        </w:rPr>
        <w:t>Владимир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B11146" w:rsidRPr="00B11146">
        <w:rPr>
          <w:rFonts w:ascii="Times New Roman" w:hAnsi="Times New Roman"/>
          <w:b/>
          <w:bCs/>
          <w:sz w:val="28"/>
          <w:szCs w:val="28"/>
          <w:lang w:val="ru-RU"/>
        </w:rPr>
        <w:t xml:space="preserve"> Мухин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B11146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B11146">
        <w:rPr>
          <w:rFonts w:ascii="Times New Roman" w:hAnsi="Times New Roman"/>
          <w:bCs/>
          <w:sz w:val="28"/>
          <w:szCs w:val="28"/>
          <w:lang w:val="ru-RU"/>
        </w:rPr>
        <w:t>Выставки работ воспитанников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этой художественной школы</w:t>
      </w:r>
      <w:r w:rsidR="00B11146">
        <w:rPr>
          <w:rFonts w:ascii="Times New Roman" w:hAnsi="Times New Roman"/>
          <w:bCs/>
          <w:sz w:val="28"/>
          <w:szCs w:val="28"/>
          <w:lang w:val="ru-RU"/>
        </w:rPr>
        <w:t xml:space="preserve"> были организованы во Франции, Японии </w:t>
      </w:r>
      <w:r w:rsidR="008136E6">
        <w:rPr>
          <w:rFonts w:ascii="Times New Roman" w:hAnsi="Times New Roman"/>
          <w:bCs/>
          <w:sz w:val="28"/>
          <w:szCs w:val="28"/>
          <w:lang w:val="ru-RU"/>
        </w:rPr>
        <w:t xml:space="preserve">и Германии. </w:t>
      </w:r>
    </w:p>
    <w:p w:rsidR="00A34277" w:rsidRDefault="00A34277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34277" w:rsidRDefault="00A34277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Участники конференции поддержали необходимость обратиться в Министерство культуры России с предложением о комплексной поддержке международных проектов муниципальных и региональных учреждений культуры, рекомендовали авторам таких проектов активнее направлять заявки для получения грантов Фонда культурных инициатив.</w:t>
      </w:r>
    </w:p>
    <w:p w:rsidR="00D87150" w:rsidRPr="00B11146" w:rsidRDefault="00D87150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837E1" w:rsidRDefault="004F532E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Опыту реализации совместных проектов с Болгарией, Францией, Германией, Италией, а также же </w:t>
      </w:r>
      <w:r w:rsidR="00A34277"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созданию внутренней конкуренции между муниципалитетами Тамбовской области </w:t>
      </w:r>
      <w:r w:rsidR="0088066E">
        <w:rPr>
          <w:rFonts w:ascii="Times New Roman" w:hAnsi="Times New Roman"/>
          <w:bCs/>
          <w:sz w:val="28"/>
          <w:szCs w:val="28"/>
          <w:lang w:val="ru-RU"/>
        </w:rPr>
        <w:t>в целях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стимулирования </w:t>
      </w:r>
      <w:r w:rsidR="00893C36">
        <w:rPr>
          <w:rFonts w:ascii="Times New Roman" w:hAnsi="Times New Roman"/>
          <w:bCs/>
          <w:sz w:val="28"/>
          <w:szCs w:val="28"/>
          <w:lang w:val="ru-RU"/>
        </w:rPr>
        <w:t xml:space="preserve">международного межмуниципального сотрудничества посвятил свое выступление заместитель председателя Общественной палаты региона </w:t>
      </w:r>
      <w:r w:rsidR="00893C36" w:rsidRPr="00893C36">
        <w:rPr>
          <w:rFonts w:ascii="Times New Roman" w:hAnsi="Times New Roman"/>
          <w:b/>
          <w:bCs/>
          <w:sz w:val="28"/>
          <w:szCs w:val="28"/>
          <w:lang w:val="ru-RU"/>
        </w:rPr>
        <w:t>Валентин Миронов.</w:t>
      </w:r>
      <w:r w:rsidR="00C16057">
        <w:rPr>
          <w:rFonts w:ascii="Times New Roman" w:hAnsi="Times New Roman"/>
          <w:bCs/>
          <w:sz w:val="28"/>
          <w:szCs w:val="28"/>
          <w:lang w:val="ru-RU"/>
        </w:rPr>
        <w:t xml:space="preserve">Он рассказал и об </w:t>
      </w:r>
      <w:r w:rsidR="00893C36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C16057">
        <w:rPr>
          <w:rFonts w:ascii="Times New Roman" w:hAnsi="Times New Roman"/>
          <w:bCs/>
          <w:sz w:val="28"/>
          <w:szCs w:val="28"/>
          <w:lang w:val="ru-RU"/>
        </w:rPr>
        <w:t>спешном</w:t>
      </w:r>
      <w:r w:rsidR="00893C36">
        <w:rPr>
          <w:rFonts w:ascii="Times New Roman" w:hAnsi="Times New Roman"/>
          <w:bCs/>
          <w:sz w:val="28"/>
          <w:szCs w:val="28"/>
          <w:lang w:val="ru-RU"/>
        </w:rPr>
        <w:t xml:space="preserve"> пример</w:t>
      </w:r>
      <w:r w:rsidR="00C16057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893C36">
        <w:rPr>
          <w:rFonts w:ascii="Times New Roman" w:hAnsi="Times New Roman"/>
          <w:bCs/>
          <w:sz w:val="28"/>
          <w:szCs w:val="28"/>
          <w:lang w:val="ru-RU"/>
        </w:rPr>
        <w:t xml:space="preserve"> продвижения бренда муниципалитета на международном уровне</w:t>
      </w:r>
      <w:r w:rsidR="00C16057">
        <w:rPr>
          <w:rFonts w:ascii="Times New Roman" w:hAnsi="Times New Roman"/>
          <w:bCs/>
          <w:sz w:val="28"/>
          <w:szCs w:val="28"/>
          <w:lang w:val="ru-RU"/>
        </w:rPr>
        <w:t>, который</w:t>
      </w:r>
      <w:r w:rsidR="00893C36">
        <w:rPr>
          <w:rFonts w:ascii="Times New Roman" w:hAnsi="Times New Roman"/>
          <w:bCs/>
          <w:sz w:val="28"/>
          <w:szCs w:val="28"/>
          <w:lang w:val="ru-RU"/>
        </w:rPr>
        <w:t xml:space="preserve"> демонстрирует «вишнёвая столица»</w:t>
      </w:r>
      <w:r w:rsidR="00D87150">
        <w:rPr>
          <w:rFonts w:ascii="Times New Roman" w:hAnsi="Times New Roman"/>
          <w:bCs/>
          <w:sz w:val="28"/>
          <w:szCs w:val="28"/>
          <w:lang w:val="ru-RU"/>
        </w:rPr>
        <w:t xml:space="preserve"> России</w:t>
      </w:r>
      <w:r w:rsidR="00893C36">
        <w:rPr>
          <w:rFonts w:ascii="Times New Roman" w:hAnsi="Times New Roman"/>
          <w:bCs/>
          <w:sz w:val="28"/>
          <w:szCs w:val="28"/>
          <w:lang w:val="ru-RU"/>
        </w:rPr>
        <w:t xml:space="preserve"> - тамбовский город Уварово. </w:t>
      </w:r>
    </w:p>
    <w:p w:rsidR="0088066E" w:rsidRDefault="0088066E" w:rsidP="006837E1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837E1" w:rsidRDefault="006837E1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37E1">
        <w:rPr>
          <w:rFonts w:ascii="Times New Roman" w:hAnsi="Times New Roman"/>
          <w:bCs/>
          <w:sz w:val="28"/>
          <w:szCs w:val="28"/>
          <w:lang w:val="ru-RU"/>
        </w:rPr>
        <w:t xml:space="preserve">В Год науки особое внимание - сфере развития международного сотрудничества в </w:t>
      </w:r>
      <w:r w:rsidR="00D87150">
        <w:rPr>
          <w:rFonts w:ascii="Times New Roman" w:hAnsi="Times New Roman"/>
          <w:bCs/>
          <w:sz w:val="28"/>
          <w:szCs w:val="28"/>
          <w:lang w:val="ru-RU"/>
        </w:rPr>
        <w:t>этой сфере</w:t>
      </w:r>
      <w:r w:rsidRPr="006837E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A34277" w:rsidRDefault="00A34277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C052A" w:rsidRPr="00535A5D" w:rsidRDefault="004C052A" w:rsidP="004C052A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C052A"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4C052A">
        <w:rPr>
          <w:rFonts w:ascii="Times New Roman" w:hAnsi="Times New Roman"/>
          <w:bCs/>
          <w:i/>
          <w:sz w:val="28"/>
          <w:szCs w:val="28"/>
          <w:lang w:val="ru-RU" w:eastAsia="ru-RU"/>
        </w:rPr>
        <w:t>Я не хочу терять связь с малой Родиной</w:t>
      </w:r>
      <w:r w:rsidR="00D8715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городом Ярославлем</w:t>
      </w:r>
      <w:r w:rsidRPr="004C052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 готов вносить посильный вклад в е</w:t>
      </w:r>
      <w:r w:rsidR="00B22E8D">
        <w:rPr>
          <w:rFonts w:ascii="Times New Roman" w:hAnsi="Times New Roman"/>
          <w:bCs/>
          <w:i/>
          <w:sz w:val="28"/>
          <w:szCs w:val="28"/>
          <w:lang w:val="ru-RU" w:eastAsia="ru-RU"/>
        </w:rPr>
        <w:t>го</w:t>
      </w:r>
      <w:r w:rsidRPr="004C052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развитие</w:t>
      </w:r>
      <w:r w:rsidRPr="004C052A">
        <w:rPr>
          <w:rFonts w:ascii="Times New Roman" w:hAnsi="Times New Roman"/>
          <w:bCs/>
          <w:sz w:val="28"/>
          <w:szCs w:val="28"/>
          <w:lang w:val="ru-RU" w:eastAsia="ru-RU"/>
        </w:rPr>
        <w:t xml:space="preserve">, - рассказал </w:t>
      </w:r>
      <w:r w:rsidRPr="00D87150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доктор </w:t>
      </w:r>
      <w:r w:rsidR="00D87150" w:rsidRPr="00D87150">
        <w:rPr>
          <w:rFonts w:ascii="Times New Roman" w:hAnsi="Times New Roman"/>
          <w:bCs/>
          <w:sz w:val="28"/>
          <w:szCs w:val="28"/>
          <w:lang w:val="ru-RU" w:eastAsia="ru-RU"/>
        </w:rPr>
        <w:t>н</w:t>
      </w:r>
      <w:r w:rsidR="00D87150">
        <w:rPr>
          <w:rFonts w:ascii="Times New Roman" w:hAnsi="Times New Roman"/>
          <w:bCs/>
          <w:sz w:val="28"/>
          <w:szCs w:val="28"/>
          <w:lang w:val="ru-RU" w:eastAsia="ru-RU"/>
        </w:rPr>
        <w:t>аук</w:t>
      </w:r>
      <w:r w:rsidR="00535A5D">
        <w:rPr>
          <w:rFonts w:ascii="Times New Roman" w:hAnsi="Times New Roman"/>
          <w:bCs/>
          <w:sz w:val="28"/>
          <w:szCs w:val="28"/>
          <w:lang w:val="ru-RU" w:eastAsia="ru-RU"/>
        </w:rPr>
        <w:t xml:space="preserve"> (</w:t>
      </w:r>
      <w:r w:rsidRPr="004C052A">
        <w:rPr>
          <w:rFonts w:ascii="Times New Roman" w:hAnsi="Times New Roman"/>
          <w:bCs/>
          <w:sz w:val="28"/>
          <w:szCs w:val="28"/>
          <w:lang w:val="en-US" w:eastAsia="ru-RU"/>
        </w:rPr>
        <w:t>PhD</w:t>
      </w:r>
      <w:r w:rsidRPr="004C052A">
        <w:rPr>
          <w:rFonts w:ascii="Times New Roman" w:hAnsi="Times New Roman"/>
          <w:bCs/>
          <w:sz w:val="28"/>
          <w:szCs w:val="28"/>
          <w:lang w:val="ru-RU" w:eastAsia="ru-RU"/>
        </w:rPr>
        <w:t xml:space="preserve">), </w:t>
      </w:r>
      <w:r w:rsidRPr="004C052A">
        <w:rPr>
          <w:rFonts w:ascii="Times New Roman" w:hAnsi="Times New Roman"/>
          <w:color w:val="000000"/>
          <w:sz w:val="28"/>
          <w:szCs w:val="28"/>
        </w:rPr>
        <w:t>старший научный сотрудник лаборатории "Выч</w:t>
      </w:r>
      <w:r w:rsidR="004A535B">
        <w:rPr>
          <w:rFonts w:ascii="Times New Roman" w:hAnsi="Times New Roman"/>
          <w:color w:val="000000"/>
          <w:sz w:val="28"/>
          <w:szCs w:val="28"/>
        </w:rPr>
        <w:t>ислительной Системной Биохимии"</w:t>
      </w:r>
      <w:r w:rsidRPr="004C052A">
        <w:rPr>
          <w:rFonts w:ascii="Times New Roman" w:hAnsi="Times New Roman"/>
          <w:color w:val="000000"/>
          <w:sz w:val="28"/>
          <w:szCs w:val="28"/>
        </w:rPr>
        <w:t xml:space="preserve"> Институт</w:t>
      </w:r>
      <w:r w:rsidR="004A535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C052A">
        <w:rPr>
          <w:rFonts w:ascii="Times New Roman" w:hAnsi="Times New Roman"/>
          <w:color w:val="000000"/>
          <w:sz w:val="28"/>
          <w:szCs w:val="28"/>
        </w:rPr>
        <w:t xml:space="preserve"> Макса Планка</w:t>
      </w:r>
      <w:r w:rsidR="00FD21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C052A">
        <w:rPr>
          <w:rFonts w:ascii="Times New Roman" w:hAnsi="Times New Roman"/>
          <w:b/>
          <w:color w:val="000000"/>
          <w:sz w:val="28"/>
          <w:szCs w:val="28"/>
          <w:lang w:val="ru-RU"/>
        </w:rPr>
        <w:t>Павел Синицын.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своём родном Ярославле он читает лекции для школьников, готовит ребят к международным </w:t>
      </w:r>
      <w:r w:rsidRPr="00535A5D">
        <w:rPr>
          <w:rFonts w:ascii="Times New Roman" w:hAnsi="Times New Roman"/>
          <w:color w:val="000000"/>
          <w:sz w:val="28"/>
          <w:szCs w:val="28"/>
          <w:lang w:val="ru-RU"/>
        </w:rPr>
        <w:t xml:space="preserve">олимпиадам. </w:t>
      </w:r>
      <w:r w:rsidRPr="00535A5D">
        <w:rPr>
          <w:rFonts w:ascii="Times New Roman" w:hAnsi="Times New Roman"/>
          <w:i/>
          <w:color w:val="000000"/>
          <w:sz w:val="28"/>
          <w:szCs w:val="28"/>
          <w:lang w:val="ru-RU"/>
        </w:rPr>
        <w:t>– Но мне важно понимать</w:t>
      </w:r>
      <w:r w:rsidR="00535A5D" w:rsidRPr="00535A5D">
        <w:rPr>
          <w:rFonts w:ascii="Times New Roman" w:hAnsi="Times New Roman"/>
          <w:i/>
          <w:color w:val="000000"/>
          <w:sz w:val="28"/>
          <w:szCs w:val="28"/>
          <w:lang w:val="ru-RU"/>
        </w:rPr>
        <w:t>, как регулируется моя деятельность</w:t>
      </w:r>
      <w:r w:rsidR="00535A5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в контексте законов об иностранных агентах и просветительской деятельности. </w:t>
      </w:r>
    </w:p>
    <w:p w:rsidR="00B22E8D" w:rsidRDefault="00B22E8D" w:rsidP="004C052A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5A5D" w:rsidRDefault="00535A5D" w:rsidP="004C052A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5A5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B22E8D">
        <w:rPr>
          <w:rFonts w:ascii="Times New Roman" w:hAnsi="Times New Roman"/>
          <w:color w:val="000000"/>
          <w:sz w:val="28"/>
          <w:szCs w:val="28"/>
          <w:lang w:val="ru-RU"/>
        </w:rPr>
        <w:t>необходимость устранения барьеров для сотрудничества выпускников вузов с их альма-матер</w:t>
      </w:r>
      <w:r w:rsidRPr="00535A5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обратила внимание </w:t>
      </w:r>
      <w:r w:rsidR="00B22E8D">
        <w:rPr>
          <w:rFonts w:ascii="Times New Roman" w:hAnsi="Times New Roman"/>
          <w:color w:val="000000"/>
          <w:sz w:val="28"/>
          <w:szCs w:val="28"/>
          <w:lang w:val="ru-RU"/>
        </w:rPr>
        <w:t>автор многочисленных учебных пособий,</w:t>
      </w:r>
      <w:r w:rsidRPr="00535A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</w:t>
      </w:r>
      <w:r w:rsidR="00B22E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методист</w:t>
      </w:r>
      <w:r w:rsidRPr="00535A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олимпиадных школ МФТИ </w:t>
      </w:r>
      <w:r w:rsidRPr="00535A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Татьяна Бабичева</w:t>
      </w:r>
      <w:r w:rsidRPr="00535A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B22E8D" w:rsidRPr="00535A5D" w:rsidRDefault="00B22E8D" w:rsidP="004C052A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B22E8D" w:rsidRDefault="006837E1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lastRenderedPageBreak/>
        <w:t>- Крайне важно создать возможность для выпускников российски</w:t>
      </w:r>
      <w:r w:rsidR="004C052A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>х ВУЗов, проживающих за рубежом, продолжать раб</w:t>
      </w:r>
      <w:r w:rsid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оту на благо 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>воспитавших их образовательных организаций</w:t>
      </w:r>
      <w:r w:rsidR="00B22E8D">
        <w:rPr>
          <w:rFonts w:ascii="Times New Roman" w:hAnsi="Times New Roman"/>
          <w:bCs/>
          <w:i/>
          <w:sz w:val="28"/>
          <w:szCs w:val="28"/>
          <w:lang w:val="ru-RU" w:eastAsia="ru-RU"/>
        </w:rPr>
        <w:t>, -</w:t>
      </w:r>
      <w:r w:rsidR="00FD2144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535A5D" w:rsidRPr="00535A5D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подчеркнул </w:t>
      </w:r>
      <w:r w:rsidR="00535A5D" w:rsidRPr="00535A5D">
        <w:rPr>
          <w:rFonts w:ascii="Times New Roman" w:hAnsi="Times New Roman"/>
          <w:b/>
          <w:bCs/>
          <w:sz w:val="28"/>
          <w:szCs w:val="28"/>
          <w:lang w:val="ru-RU" w:eastAsia="ru-RU"/>
        </w:rPr>
        <w:t>Леонид Шафиров</w:t>
      </w:r>
      <w:r w:rsid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- </w:t>
      </w:r>
      <w:r w:rsidR="004C052A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Многие из 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>выпускников</w:t>
      </w:r>
      <w:r w:rsidR="00FD2144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535A5D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>занимаются</w:t>
      </w:r>
      <w:r w:rsidR="004C052A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этой работой на добровольных началах, 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при этом </w:t>
      </w:r>
      <w:r w:rsidR="004C052A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>сталкива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>ются</w:t>
      </w:r>
      <w:r w:rsidR="004C052A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 многочис</w:t>
      </w:r>
      <w:r w:rsidR="00535A5D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>ленными барьерами и сложностями. Считаю, что члены Общественной палаты должны рекомендовать Министерству науки и</w:t>
      </w:r>
      <w:r w:rsidR="004A535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высшего образования, Министерству </w:t>
      </w:r>
      <w:r w:rsidR="00535A5D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>просвещения</w:t>
      </w:r>
      <w:r w:rsidR="00B22E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оказать образовательным организациям методическую помощь, издать рекомендации, в которых подсказать вузам, ссузам, школам, что надо не только вести</w:t>
      </w:r>
      <w:r w:rsidR="00535A5D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реестр</w:t>
      </w:r>
      <w:r w:rsidR="00B22E8D">
        <w:rPr>
          <w:rFonts w:ascii="Times New Roman" w:hAnsi="Times New Roman"/>
          <w:bCs/>
          <w:i/>
          <w:sz w:val="28"/>
          <w:szCs w:val="28"/>
          <w:lang w:val="ru-RU" w:eastAsia="ru-RU"/>
        </w:rPr>
        <w:t>ы</w:t>
      </w:r>
      <w:r w:rsidR="00535A5D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выпускников</w:t>
      </w:r>
      <w:r w:rsid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>, проживающих за рубежом</w:t>
      </w:r>
      <w:r w:rsidR="00535A5D" w:rsidRPr="00535A5D">
        <w:rPr>
          <w:rFonts w:ascii="Times New Roman" w:hAnsi="Times New Roman"/>
          <w:bCs/>
          <w:i/>
          <w:sz w:val="28"/>
          <w:szCs w:val="28"/>
          <w:lang w:val="ru-RU" w:eastAsia="ru-RU"/>
        </w:rPr>
        <w:t>,</w:t>
      </w:r>
      <w:r w:rsidR="00B22E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но и привлекать их к реализации совместных образовательных, социальных и коммерческих проектов, а также подсказать образовательным организациям, как правильно оформить взаимоотношения с выпускник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>ами</w:t>
      </w:r>
      <w:r w:rsidR="00B22E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, чтобы 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>им</w:t>
      </w:r>
      <w:r w:rsidR="00B22E8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было комфортно взаимодействовать с родной образовательной организацией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, продвигать бренд вуза за рубежом, привлекать иностранных студентов, делиться </w:t>
      </w:r>
      <w:r w:rsidR="000B347D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новыми 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>знаниями</w:t>
      </w:r>
      <w:r w:rsidR="000B347D">
        <w:rPr>
          <w:rFonts w:ascii="Times New Roman" w:hAnsi="Times New Roman"/>
          <w:bCs/>
          <w:i/>
          <w:sz w:val="28"/>
          <w:szCs w:val="28"/>
          <w:lang w:val="ru-RU" w:eastAsia="ru-RU"/>
        </w:rPr>
        <w:t>, зарубежным опытом</w:t>
      </w:r>
      <w:r w:rsidR="00A635E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 российскими школьниками и студентами, при этом рассчитывать на теплый приём в родной образовательной организации, если не на заработную плату, то на моральное поощрение, на компенсацию расходов, связанных с деятельностью на пользу образовательной организации.</w:t>
      </w:r>
    </w:p>
    <w:p w:rsidR="006837E1" w:rsidRDefault="006837E1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B11146" w:rsidRDefault="005B3D40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 том, что методическая и организационная помощь</w:t>
      </w:r>
      <w:r w:rsidRPr="005B3D40">
        <w:rPr>
          <w:rFonts w:ascii="Times New Roman" w:hAnsi="Times New Roman"/>
          <w:b/>
          <w:sz w:val="28"/>
          <w:szCs w:val="28"/>
          <w:lang w:val="ru-RU" w:eastAsia="ru-RU"/>
        </w:rPr>
        <w:t>Миннауки России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была бы крайне полезна для обеспечения </w:t>
      </w:r>
      <w:r w:rsidR="00B11146">
        <w:rPr>
          <w:rFonts w:ascii="Times New Roman" w:hAnsi="Times New Roman"/>
          <w:bCs/>
          <w:sz w:val="28"/>
          <w:szCs w:val="28"/>
          <w:lang w:val="ru-RU" w:eastAsia="ru-RU"/>
        </w:rPr>
        <w:t>взаимодействи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="00B11146">
        <w:rPr>
          <w:rFonts w:ascii="Times New Roman" w:hAnsi="Times New Roman"/>
          <w:bCs/>
          <w:sz w:val="28"/>
          <w:szCs w:val="28"/>
          <w:lang w:val="ru-RU" w:eastAsia="ru-RU"/>
        </w:rPr>
        <w:t xml:space="preserve"> ВУЗов с клубами иностранных студентов</w:t>
      </w:r>
      <w:r w:rsidR="00A635E2">
        <w:rPr>
          <w:rFonts w:ascii="Times New Roman" w:hAnsi="Times New Roman"/>
          <w:bCs/>
          <w:sz w:val="28"/>
          <w:szCs w:val="28"/>
          <w:lang w:val="ru-RU" w:eastAsia="ru-RU"/>
        </w:rPr>
        <w:t>, с иностранными в</w:t>
      </w:r>
      <w:r w:rsidR="00FD2144">
        <w:rPr>
          <w:rFonts w:ascii="Times New Roman" w:hAnsi="Times New Roman"/>
          <w:bCs/>
          <w:sz w:val="28"/>
          <w:szCs w:val="28"/>
          <w:lang w:val="ru-RU" w:eastAsia="ru-RU"/>
        </w:rPr>
        <w:t>ыпускниками российских и советс</w:t>
      </w:r>
      <w:r w:rsidR="00A635E2">
        <w:rPr>
          <w:rFonts w:ascii="Times New Roman" w:hAnsi="Times New Roman"/>
          <w:bCs/>
          <w:sz w:val="28"/>
          <w:szCs w:val="28"/>
          <w:lang w:val="ru-RU" w:eastAsia="ru-RU"/>
        </w:rPr>
        <w:t>ких вузов</w:t>
      </w:r>
      <w:r w:rsidR="00B11146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согласился</w:t>
      </w:r>
      <w:r w:rsidR="00FD2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B11146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президент Новосибирской Ассоциации иностранных </w:t>
      </w:r>
      <w:r w:rsidR="002917F6">
        <w:rPr>
          <w:rFonts w:ascii="Times New Roman" w:hAnsi="Times New Roman"/>
          <w:bCs/>
          <w:sz w:val="28"/>
          <w:szCs w:val="28"/>
          <w:lang w:val="ru-RU" w:eastAsia="ru-RU"/>
        </w:rPr>
        <w:t>студентов</w:t>
      </w:r>
      <w:r w:rsidR="00FD2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2917F6">
        <w:rPr>
          <w:rFonts w:ascii="Times New Roman" w:hAnsi="Times New Roman"/>
          <w:bCs/>
          <w:sz w:val="28"/>
          <w:szCs w:val="28"/>
          <w:lang w:val="ru-RU" w:eastAsia="ru-RU"/>
        </w:rPr>
        <w:t xml:space="preserve"> Мубарак</w:t>
      </w:r>
      <w:r w:rsidR="00FD2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B11146" w:rsidRPr="00C16057">
        <w:rPr>
          <w:rFonts w:ascii="Times New Roman" w:hAnsi="Times New Roman"/>
          <w:b/>
          <w:bCs/>
          <w:sz w:val="28"/>
          <w:szCs w:val="28"/>
          <w:lang w:val="ru-RU" w:eastAsia="ru-RU"/>
        </w:rPr>
        <w:t>Абубакар</w:t>
      </w:r>
      <w:r w:rsidR="00B11146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</w:p>
    <w:p w:rsidR="002917F6" w:rsidRDefault="002917F6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C4DB9" w:rsidRDefault="00C16057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837E1">
        <w:rPr>
          <w:rFonts w:ascii="Times New Roman" w:hAnsi="Times New Roman"/>
          <w:bCs/>
          <w:sz w:val="28"/>
          <w:szCs w:val="28"/>
          <w:lang w:val="ru-RU"/>
        </w:rPr>
        <w:t>О международном проекте, в котором принимают участие более 20 ВУЗов, рассказал директор</w:t>
      </w:r>
      <w:r w:rsidRPr="006837E1">
        <w:rPr>
          <w:rFonts w:ascii="Times New Roman" w:hAnsi="Times New Roman"/>
          <w:bCs/>
          <w:sz w:val="28"/>
          <w:szCs w:val="28"/>
          <w:lang w:eastAsia="ru-RU"/>
        </w:rPr>
        <w:t xml:space="preserve"> Научно-образовательного центра иностранных языков и межкультурной коммуникации и Российско-Финского Центра Наук о Жизни Санкт-Петербургского</w:t>
      </w:r>
      <w:r w:rsidR="00FD2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837E1">
        <w:rPr>
          <w:rFonts w:ascii="Times New Roman" w:hAnsi="Times New Roman"/>
          <w:bCs/>
          <w:sz w:val="28"/>
          <w:szCs w:val="28"/>
          <w:lang w:eastAsia="ru-RU"/>
        </w:rPr>
        <w:t>Химико-Фармацевтического Университета</w:t>
      </w:r>
      <w:r w:rsidR="00FD214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837E1">
        <w:rPr>
          <w:rFonts w:ascii="Times New Roman" w:hAnsi="Times New Roman"/>
          <w:b/>
          <w:bCs/>
          <w:sz w:val="28"/>
          <w:szCs w:val="28"/>
          <w:lang w:val="ru-RU" w:eastAsia="ru-RU"/>
        </w:rPr>
        <w:t>Григорий Рожков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</w:t>
      </w:r>
      <w:r w:rsidRPr="004C052A">
        <w:rPr>
          <w:rFonts w:ascii="Times New Roman" w:hAnsi="Times New Roman"/>
          <w:bCs/>
          <w:sz w:val="28"/>
          <w:szCs w:val="28"/>
          <w:lang w:val="ru-RU" w:eastAsia="ru-RU"/>
        </w:rPr>
        <w:t>Он обратил внимание на необходимость грантовой поддержки</w:t>
      </w:r>
      <w:r w:rsidR="000B347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 линии Миннауки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для ВУЗов, которые успешно реализуют международные проекты. </w:t>
      </w:r>
    </w:p>
    <w:p w:rsidR="00A264D4" w:rsidRDefault="00A264D4" w:rsidP="004C4DB9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917F6" w:rsidRDefault="00A264D4" w:rsidP="00A264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</w:t>
      </w:r>
      <w:r w:rsidR="002917F6">
        <w:rPr>
          <w:rFonts w:ascii="Times New Roman" w:hAnsi="Times New Roman"/>
          <w:sz w:val="28"/>
          <w:szCs w:val="28"/>
        </w:rPr>
        <w:t xml:space="preserve">нераскрытый </w:t>
      </w:r>
      <w:r>
        <w:rPr>
          <w:rFonts w:ascii="Times New Roman" w:hAnsi="Times New Roman"/>
          <w:sz w:val="28"/>
          <w:szCs w:val="28"/>
        </w:rPr>
        <w:t xml:space="preserve">потенциал </w:t>
      </w:r>
      <w:r w:rsidR="002917F6">
        <w:rPr>
          <w:rFonts w:ascii="Times New Roman" w:hAnsi="Times New Roman"/>
          <w:sz w:val="28"/>
          <w:szCs w:val="28"/>
        </w:rPr>
        <w:t xml:space="preserve">для социально-экономического развития городов, районов и регионов </w:t>
      </w:r>
      <w:r>
        <w:rPr>
          <w:rFonts w:ascii="Times New Roman" w:hAnsi="Times New Roman"/>
          <w:sz w:val="28"/>
          <w:szCs w:val="28"/>
        </w:rPr>
        <w:t>участники встречи видят в активизации взаимодействия с соотечественниками</w:t>
      </w:r>
      <w:r w:rsidR="002917F6">
        <w:rPr>
          <w:rFonts w:ascii="Times New Roman" w:hAnsi="Times New Roman"/>
          <w:sz w:val="28"/>
          <w:szCs w:val="28"/>
        </w:rPr>
        <w:t xml:space="preserve"> – земляками, проживающими</w:t>
      </w:r>
      <w:r>
        <w:rPr>
          <w:rFonts w:ascii="Times New Roman" w:hAnsi="Times New Roman"/>
          <w:sz w:val="28"/>
          <w:szCs w:val="28"/>
        </w:rPr>
        <w:t xml:space="preserve"> за рубежом.  На счету организации «Русский мост» (Ирландия) </w:t>
      </w:r>
      <w:r w:rsidR="005B3D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множество</w:t>
      </w:r>
      <w:r w:rsidR="005B3D40">
        <w:rPr>
          <w:rFonts w:ascii="Times New Roman" w:hAnsi="Times New Roman"/>
          <w:sz w:val="28"/>
          <w:szCs w:val="28"/>
        </w:rPr>
        <w:t xml:space="preserve"> совместных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="005B3D40">
        <w:rPr>
          <w:rFonts w:ascii="Times New Roman" w:hAnsi="Times New Roman"/>
          <w:sz w:val="28"/>
          <w:szCs w:val="28"/>
        </w:rPr>
        <w:t xml:space="preserve"> с регионами и муниципалитетами России</w:t>
      </w:r>
      <w:r>
        <w:rPr>
          <w:rFonts w:ascii="Times New Roman" w:hAnsi="Times New Roman"/>
          <w:sz w:val="28"/>
          <w:szCs w:val="28"/>
        </w:rPr>
        <w:t xml:space="preserve"> в сфере культуры, сохранения исторической памяти и духовных ценностей,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оказание содействия соотечественникам в работе с ирландскими бизнес-партнёрами. Об этом рассказала председатель организации </w:t>
      </w:r>
      <w:r w:rsidRPr="00EF65E2">
        <w:rPr>
          <w:rFonts w:ascii="Times New Roman" w:hAnsi="Times New Roman"/>
          <w:b/>
          <w:sz w:val="28"/>
          <w:szCs w:val="28"/>
        </w:rPr>
        <w:t>Анастасия Маккейб</w:t>
      </w:r>
      <w:r>
        <w:rPr>
          <w:rFonts w:ascii="Times New Roman" w:hAnsi="Times New Roman"/>
          <w:sz w:val="28"/>
          <w:szCs w:val="28"/>
        </w:rPr>
        <w:t>. Е</w:t>
      </w:r>
      <w:r w:rsidR="005B3D4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поддержала </w:t>
      </w:r>
      <w:r w:rsidRPr="00EF65E2">
        <w:rPr>
          <w:rFonts w:ascii="Times New Roman" w:hAnsi="Times New Roman"/>
          <w:b/>
          <w:sz w:val="28"/>
          <w:szCs w:val="28"/>
        </w:rPr>
        <w:t>Анастасия Иванченко</w:t>
      </w:r>
      <w:r>
        <w:rPr>
          <w:rFonts w:ascii="Times New Roman" w:hAnsi="Times New Roman"/>
          <w:sz w:val="28"/>
          <w:szCs w:val="28"/>
        </w:rPr>
        <w:t xml:space="preserve">, представитель ОПОРЫ России в Ирландии. Она сообщила, что в настоящее время разрабатывается интернет-портал, на котором российские предприниматели смогут находить партнёров в Ирландии. </w:t>
      </w:r>
    </w:p>
    <w:p w:rsidR="00A635E2" w:rsidRDefault="00A635E2" w:rsidP="00A264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64D4" w:rsidRDefault="00A264D4" w:rsidP="00A264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 конференции Леонид Шафиров поддержал идею</w:t>
      </w:r>
      <w:r w:rsidR="00FD2144">
        <w:rPr>
          <w:rFonts w:ascii="Times New Roman" w:hAnsi="Times New Roman"/>
          <w:sz w:val="28"/>
          <w:szCs w:val="28"/>
        </w:rPr>
        <w:t xml:space="preserve"> </w:t>
      </w:r>
      <w:r w:rsidR="005B3D40">
        <w:rPr>
          <w:rFonts w:ascii="Times New Roman" w:hAnsi="Times New Roman"/>
          <w:sz w:val="28"/>
          <w:szCs w:val="28"/>
        </w:rPr>
        <w:t xml:space="preserve">обратиться </w:t>
      </w:r>
      <w:r w:rsidR="005B3D40" w:rsidRPr="005B3D40">
        <w:rPr>
          <w:rFonts w:ascii="Times New Roman" w:hAnsi="Times New Roman"/>
          <w:b/>
          <w:bCs/>
          <w:sz w:val="28"/>
          <w:szCs w:val="28"/>
        </w:rPr>
        <w:t>в Правительство России</w:t>
      </w:r>
      <w:r w:rsidR="005B3D40">
        <w:rPr>
          <w:rFonts w:ascii="Times New Roman" w:hAnsi="Times New Roman"/>
          <w:sz w:val="28"/>
          <w:szCs w:val="28"/>
        </w:rPr>
        <w:t xml:space="preserve"> с просьбой о поручении</w:t>
      </w:r>
      <w:r w:rsidR="002917F6">
        <w:rPr>
          <w:rFonts w:ascii="Times New Roman" w:hAnsi="Times New Roman"/>
          <w:sz w:val="28"/>
          <w:szCs w:val="28"/>
        </w:rPr>
        <w:t xml:space="preserve"> проработки целесообразности создания единого федерального портала соотечественников, проживающих за рубежом, контакты с которыми были бы полезны российским предпринимателям и гражданским активистам. </w:t>
      </w:r>
    </w:p>
    <w:p w:rsidR="00A635E2" w:rsidRDefault="00A635E2" w:rsidP="00A264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347D" w:rsidRDefault="00A264D4" w:rsidP="00A264D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F36">
        <w:rPr>
          <w:rFonts w:ascii="Times New Roman" w:hAnsi="Times New Roman"/>
          <w:i/>
          <w:sz w:val="28"/>
          <w:szCs w:val="28"/>
        </w:rPr>
        <w:t xml:space="preserve">- У нас есть опыт работы с турецкими </w:t>
      </w:r>
      <w:r w:rsidR="002917F6">
        <w:rPr>
          <w:rFonts w:ascii="Times New Roman" w:hAnsi="Times New Roman"/>
          <w:i/>
          <w:sz w:val="28"/>
          <w:szCs w:val="28"/>
        </w:rPr>
        <w:t>организациями</w:t>
      </w:r>
      <w:r w:rsidRPr="00255F36">
        <w:rPr>
          <w:rFonts w:ascii="Times New Roman" w:hAnsi="Times New Roman"/>
          <w:i/>
          <w:sz w:val="28"/>
          <w:szCs w:val="28"/>
        </w:rPr>
        <w:t>, и мы готовы им делиться, помогать нашим соотечественникам выстраивать бизнес-отношения</w:t>
      </w:r>
      <w:r w:rsidR="0020415A">
        <w:rPr>
          <w:rFonts w:ascii="Times New Roman" w:hAnsi="Times New Roman"/>
          <w:i/>
          <w:sz w:val="28"/>
          <w:szCs w:val="28"/>
        </w:rPr>
        <w:t>, помогать им участвовать в выставках.</w:t>
      </w:r>
      <w:r>
        <w:rPr>
          <w:rFonts w:ascii="Times New Roman" w:hAnsi="Times New Roman"/>
          <w:i/>
          <w:sz w:val="28"/>
          <w:szCs w:val="28"/>
        </w:rPr>
        <w:t xml:space="preserve"> И главный мотив нашей деятельности – сохранение связи с малой Родиной и самореализация,</w:t>
      </w:r>
      <w:r w:rsidR="0020415A">
        <w:rPr>
          <w:rFonts w:ascii="Times New Roman" w:hAnsi="Times New Roman"/>
          <w:i/>
          <w:sz w:val="28"/>
          <w:szCs w:val="28"/>
        </w:rPr>
        <w:t xml:space="preserve"> но нам нужна организационная помощь, чтобы запросы от россиян были целевые, консолидированные,</w:t>
      </w:r>
      <w:r w:rsidRPr="00255F36">
        <w:rPr>
          <w:rFonts w:ascii="Times New Roman" w:hAnsi="Times New Roman"/>
          <w:sz w:val="28"/>
          <w:szCs w:val="28"/>
        </w:rPr>
        <w:t xml:space="preserve">- отметила </w:t>
      </w:r>
      <w:r w:rsidRPr="00255F36">
        <w:rPr>
          <w:rFonts w:ascii="Times New Roman" w:hAnsi="Times New Roman"/>
          <w:color w:val="000000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color w:val="000000"/>
          <w:sz w:val="28"/>
          <w:szCs w:val="28"/>
        </w:rPr>
        <w:t>Координационного</w:t>
      </w:r>
      <w:r w:rsidRPr="00255F36">
        <w:rPr>
          <w:rFonts w:ascii="Times New Roman" w:hAnsi="Times New Roman"/>
          <w:color w:val="000000"/>
          <w:sz w:val="28"/>
          <w:szCs w:val="28"/>
        </w:rPr>
        <w:t xml:space="preserve"> Союз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55F36">
        <w:rPr>
          <w:rFonts w:ascii="Times New Roman" w:hAnsi="Times New Roman"/>
          <w:color w:val="000000"/>
          <w:sz w:val="28"/>
          <w:szCs w:val="28"/>
        </w:rPr>
        <w:t xml:space="preserve"> организации русских соотечественников </w:t>
      </w:r>
      <w:r>
        <w:rPr>
          <w:rFonts w:ascii="Times New Roman" w:hAnsi="Times New Roman"/>
          <w:color w:val="000000"/>
          <w:sz w:val="28"/>
          <w:szCs w:val="28"/>
        </w:rPr>
        <w:t>Турции</w:t>
      </w:r>
      <w:r w:rsidRPr="00255F36">
        <w:rPr>
          <w:rFonts w:ascii="Times New Roman" w:hAnsi="Times New Roman"/>
          <w:color w:val="000000"/>
          <w:sz w:val="28"/>
          <w:szCs w:val="28"/>
        </w:rPr>
        <w:t xml:space="preserve"> по работе с предпринимателями и регионами, Председатель Ассоциации якутского делового сотрудничества культуры и солидарности </w:t>
      </w:r>
      <w:r w:rsidRPr="00255F36">
        <w:rPr>
          <w:rFonts w:ascii="Times New Roman" w:hAnsi="Times New Roman"/>
          <w:b/>
          <w:color w:val="000000"/>
          <w:sz w:val="28"/>
          <w:szCs w:val="28"/>
        </w:rPr>
        <w:t>Матрёна Егорова</w:t>
      </w:r>
      <w:r>
        <w:rPr>
          <w:b/>
          <w:color w:val="000000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Ее поддержала </w:t>
      </w:r>
      <w:r w:rsidR="002917F6">
        <w:rPr>
          <w:rFonts w:ascii="Times New Roman" w:hAnsi="Times New Roman"/>
          <w:color w:val="000000"/>
          <w:sz w:val="28"/>
          <w:szCs w:val="28"/>
        </w:rPr>
        <w:t>проживающая в Китае</w:t>
      </w:r>
      <w:r w:rsidR="00FD2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B42">
        <w:rPr>
          <w:rFonts w:ascii="Times New Roman" w:hAnsi="Times New Roman"/>
          <w:b/>
          <w:color w:val="000000"/>
          <w:sz w:val="28"/>
          <w:szCs w:val="28"/>
        </w:rPr>
        <w:t>Мира Ушканова</w:t>
      </w:r>
      <w:r>
        <w:rPr>
          <w:rFonts w:ascii="Times New Roman" w:hAnsi="Times New Roman"/>
          <w:color w:val="000000"/>
          <w:sz w:val="28"/>
          <w:szCs w:val="28"/>
        </w:rPr>
        <w:t>, представитель журнала «Россия и Китай»</w:t>
      </w:r>
      <w:r w:rsidR="000B347D">
        <w:rPr>
          <w:rFonts w:ascii="Times New Roman" w:hAnsi="Times New Roman"/>
          <w:color w:val="000000"/>
          <w:sz w:val="28"/>
          <w:szCs w:val="28"/>
        </w:rPr>
        <w:t>.</w:t>
      </w:r>
    </w:p>
    <w:p w:rsidR="000B347D" w:rsidRDefault="000B347D" w:rsidP="00A264D4">
      <w:p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264D4">
        <w:rPr>
          <w:rFonts w:ascii="Times New Roman" w:hAnsi="Times New Roman"/>
          <w:color w:val="000000"/>
          <w:sz w:val="28"/>
          <w:szCs w:val="28"/>
        </w:rPr>
        <w:t xml:space="preserve">рганизатор проектов в сфере народной дипломатии </w:t>
      </w:r>
      <w:r w:rsidR="00A264D4" w:rsidRPr="0062156E">
        <w:rPr>
          <w:rFonts w:ascii="Times New Roman" w:hAnsi="Times New Roman"/>
          <w:b/>
          <w:color w:val="000000"/>
          <w:sz w:val="28"/>
          <w:szCs w:val="28"/>
        </w:rPr>
        <w:t>Василина Сон-Ги</w:t>
      </w:r>
      <w:r w:rsidR="00886B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рассказала о положительном опыте проведения Дней Якутии на </w:t>
      </w:r>
      <w:r w:rsidRPr="0020415A">
        <w:rPr>
          <w:rFonts w:ascii="Times New Roman" w:hAnsi="Times New Roman"/>
          <w:b/>
          <w:color w:val="000000"/>
          <w:sz w:val="28"/>
          <w:szCs w:val="28"/>
        </w:rPr>
        <w:t>базе Русских Домов Россотрудничества з</w:t>
      </w:r>
      <w:r>
        <w:rPr>
          <w:rFonts w:ascii="Times New Roman" w:hAnsi="Times New Roman"/>
          <w:bCs/>
          <w:color w:val="000000"/>
          <w:sz w:val="28"/>
          <w:szCs w:val="28"/>
        </w:rPr>
        <w:t>а рубежом, на то, как эта деятельность была поддержана атташе посольств России за рубежом.</w:t>
      </w:r>
    </w:p>
    <w:p w:rsidR="00A264D4" w:rsidRPr="0020415A" w:rsidRDefault="000B347D" w:rsidP="00B40233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этой связи участники конференции обратили внимание на необходимость активнее проводить Дни </w:t>
      </w:r>
      <w:r w:rsidR="00571248">
        <w:rPr>
          <w:rFonts w:ascii="Times New Roman" w:hAnsi="Times New Roman"/>
          <w:bCs/>
          <w:color w:val="000000"/>
          <w:sz w:val="28"/>
          <w:szCs w:val="28"/>
        </w:rPr>
        <w:t xml:space="preserve">регионов, Дни городов, Дни национальных культур </w:t>
      </w:r>
      <w:r w:rsidR="00B40233">
        <w:rPr>
          <w:rFonts w:ascii="Times New Roman" w:hAnsi="Times New Roman"/>
          <w:bCs/>
          <w:color w:val="000000"/>
          <w:sz w:val="28"/>
          <w:szCs w:val="28"/>
        </w:rPr>
        <w:t xml:space="preserve">за рубежом, на важность поддержки данных мероприятий </w:t>
      </w:r>
      <w:r w:rsidR="00B40233" w:rsidRPr="0020415A">
        <w:rPr>
          <w:rFonts w:ascii="Times New Roman" w:hAnsi="Times New Roman"/>
          <w:b/>
          <w:color w:val="000000"/>
          <w:sz w:val="28"/>
          <w:szCs w:val="28"/>
        </w:rPr>
        <w:t>МИДом и Россотрудничеством.</w:t>
      </w:r>
    </w:p>
    <w:p w:rsidR="002917F6" w:rsidRDefault="005B1FCA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Вдохновил</w:t>
      </w:r>
      <w:r w:rsidR="00710B27">
        <w:rPr>
          <w:rFonts w:ascii="Times New Roman" w:hAnsi="Times New Roman"/>
          <w:sz w:val="28"/>
          <w:szCs w:val="28"/>
        </w:rPr>
        <w:t xml:space="preserve"> участников </w:t>
      </w:r>
      <w:r w:rsidR="00391A99">
        <w:rPr>
          <w:rFonts w:ascii="Times New Roman" w:hAnsi="Times New Roman"/>
          <w:sz w:val="28"/>
          <w:szCs w:val="28"/>
        </w:rPr>
        <w:t xml:space="preserve">онлайн-конференции </w:t>
      </w:r>
      <w:r w:rsidR="00710B27">
        <w:rPr>
          <w:rFonts w:ascii="Times New Roman" w:hAnsi="Times New Roman"/>
          <w:sz w:val="28"/>
          <w:szCs w:val="28"/>
        </w:rPr>
        <w:t xml:space="preserve">на </w:t>
      </w:r>
      <w:r w:rsidR="00A635E2">
        <w:rPr>
          <w:rFonts w:ascii="Times New Roman" w:hAnsi="Times New Roman"/>
          <w:sz w:val="28"/>
          <w:szCs w:val="28"/>
          <w:lang w:val="ru-RU"/>
        </w:rPr>
        <w:t>креативный подход при рассмотрении вопросов конференции ви</w:t>
      </w:r>
      <w:r w:rsidR="00710B27">
        <w:rPr>
          <w:rFonts w:ascii="Times New Roman" w:hAnsi="Times New Roman"/>
          <w:sz w:val="28"/>
          <w:szCs w:val="28"/>
        </w:rPr>
        <w:t>деоотчёт</w:t>
      </w:r>
      <w:r w:rsidR="00710B27">
        <w:rPr>
          <w:rFonts w:ascii="Times New Roman" w:hAnsi="Times New Roman"/>
          <w:color w:val="000000"/>
          <w:sz w:val="28"/>
          <w:szCs w:val="28"/>
        </w:rPr>
        <w:t>волонтёров</w:t>
      </w:r>
      <w:r w:rsidR="00D548DB">
        <w:rPr>
          <w:rFonts w:ascii="Times New Roman" w:hAnsi="Times New Roman"/>
          <w:color w:val="000000"/>
          <w:sz w:val="28"/>
          <w:szCs w:val="28"/>
        </w:rPr>
        <w:t xml:space="preserve"> культуры Ростовской области о</w:t>
      </w:r>
      <w:r w:rsidR="00710B27">
        <w:rPr>
          <w:rFonts w:ascii="Times New Roman" w:hAnsi="Times New Roman"/>
          <w:color w:val="000000"/>
          <w:sz w:val="28"/>
          <w:szCs w:val="28"/>
        </w:rPr>
        <w:t>б их</w:t>
      </w:r>
      <w:r w:rsidR="00D548DB">
        <w:rPr>
          <w:rFonts w:ascii="Times New Roman" w:hAnsi="Times New Roman"/>
          <w:color w:val="000000"/>
          <w:sz w:val="28"/>
          <w:szCs w:val="28"/>
        </w:rPr>
        <w:t xml:space="preserve"> совместной работе</w:t>
      </w:r>
      <w:r w:rsidR="002917F6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D548DB">
        <w:rPr>
          <w:rFonts w:ascii="Times New Roman" w:hAnsi="Times New Roman"/>
          <w:color w:val="000000"/>
          <w:sz w:val="28"/>
          <w:szCs w:val="28"/>
        </w:rPr>
        <w:t xml:space="preserve"> соотечественниками</w:t>
      </w:r>
      <w:r w:rsidR="00CC0A7C">
        <w:rPr>
          <w:rFonts w:ascii="Times New Roman" w:hAnsi="Times New Roman"/>
          <w:color w:val="000000"/>
          <w:sz w:val="28"/>
          <w:szCs w:val="28"/>
        </w:rPr>
        <w:t>, проживающими</w:t>
      </w:r>
      <w:r w:rsidR="00D548DB">
        <w:rPr>
          <w:rFonts w:ascii="Times New Roman" w:hAnsi="Times New Roman"/>
          <w:color w:val="000000"/>
          <w:sz w:val="28"/>
          <w:szCs w:val="28"/>
        </w:rPr>
        <w:t xml:space="preserve"> за рубежом. </w:t>
      </w:r>
      <w:r w:rsidR="00CC0A7C">
        <w:rPr>
          <w:rFonts w:ascii="Times New Roman" w:hAnsi="Times New Roman"/>
          <w:color w:val="000000"/>
          <w:sz w:val="28"/>
          <w:szCs w:val="28"/>
        </w:rPr>
        <w:t xml:space="preserve">В рамках этого отчёта </w:t>
      </w:r>
      <w:r w:rsidR="00D548DB">
        <w:rPr>
          <w:rFonts w:ascii="Times New Roman" w:hAnsi="Times New Roman"/>
          <w:color w:val="000000"/>
          <w:sz w:val="28"/>
          <w:szCs w:val="28"/>
        </w:rPr>
        <w:t xml:space="preserve">Чемпион мира по аккордеону </w:t>
      </w:r>
      <w:r w:rsidR="00D548DB" w:rsidRPr="00EF65E2">
        <w:rPr>
          <w:rFonts w:ascii="Times New Roman" w:hAnsi="Times New Roman"/>
          <w:b/>
          <w:color w:val="000000"/>
          <w:sz w:val="28"/>
          <w:szCs w:val="28"/>
        </w:rPr>
        <w:t>Александр Поелуев</w:t>
      </w:r>
      <w:r w:rsidR="00D548DB">
        <w:rPr>
          <w:rFonts w:ascii="Times New Roman" w:hAnsi="Times New Roman"/>
          <w:color w:val="000000"/>
          <w:sz w:val="28"/>
          <w:szCs w:val="28"/>
        </w:rPr>
        <w:t xml:space="preserve"> с командой единомышленников представи</w:t>
      </w:r>
      <w:r w:rsidR="00710B27">
        <w:rPr>
          <w:rFonts w:ascii="Times New Roman" w:hAnsi="Times New Roman"/>
          <w:color w:val="000000"/>
          <w:sz w:val="28"/>
          <w:szCs w:val="28"/>
        </w:rPr>
        <w:t>л</w:t>
      </w:r>
      <w:r w:rsidR="00886BA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187A">
        <w:rPr>
          <w:rFonts w:ascii="Times New Roman" w:hAnsi="Times New Roman"/>
          <w:color w:val="000000"/>
          <w:sz w:val="28"/>
          <w:szCs w:val="28"/>
        </w:rPr>
        <w:t>музыкальны</w:t>
      </w:r>
      <w:r w:rsidR="00710B27">
        <w:rPr>
          <w:rFonts w:ascii="Times New Roman" w:hAnsi="Times New Roman"/>
          <w:color w:val="000000"/>
          <w:sz w:val="28"/>
          <w:szCs w:val="28"/>
        </w:rPr>
        <w:t>й</w:t>
      </w:r>
      <w:r w:rsidR="00886BA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187A">
        <w:rPr>
          <w:rFonts w:ascii="Times New Roman" w:hAnsi="Times New Roman"/>
          <w:color w:val="000000"/>
          <w:sz w:val="28"/>
          <w:szCs w:val="28"/>
        </w:rPr>
        <w:t>видеоклип</w:t>
      </w:r>
      <w:r w:rsidR="00D548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48DB" w:rsidRPr="001C6BEE">
        <w:rPr>
          <w:rFonts w:ascii="Times New Roman" w:hAnsi="Times New Roman"/>
          <w:sz w:val="28"/>
          <w:szCs w:val="28"/>
        </w:rPr>
        <w:t>посвященн</w:t>
      </w:r>
      <w:r w:rsidR="00D548DB">
        <w:rPr>
          <w:rFonts w:ascii="Times New Roman" w:hAnsi="Times New Roman"/>
          <w:sz w:val="28"/>
          <w:szCs w:val="28"/>
        </w:rPr>
        <w:t>ы</w:t>
      </w:r>
      <w:r w:rsidR="00710B27">
        <w:rPr>
          <w:rFonts w:ascii="Times New Roman" w:hAnsi="Times New Roman"/>
          <w:sz w:val="28"/>
          <w:szCs w:val="28"/>
        </w:rPr>
        <w:t>й</w:t>
      </w:r>
      <w:r w:rsidR="00D548DB" w:rsidRPr="001C6BEE">
        <w:rPr>
          <w:rFonts w:ascii="Times New Roman" w:hAnsi="Times New Roman"/>
          <w:sz w:val="28"/>
          <w:szCs w:val="28"/>
        </w:rPr>
        <w:t xml:space="preserve"> культурным связям </w:t>
      </w:r>
      <w:r w:rsidR="00D548DB" w:rsidRPr="001C6BEE">
        <w:rPr>
          <w:rFonts w:ascii="Times New Roman" w:hAnsi="Times New Roman"/>
          <w:sz w:val="28"/>
          <w:szCs w:val="28"/>
        </w:rPr>
        <w:lastRenderedPageBreak/>
        <w:t>Ростовской области</w:t>
      </w:r>
      <w:r w:rsidR="00710B27">
        <w:rPr>
          <w:rFonts w:ascii="Times New Roman" w:hAnsi="Times New Roman"/>
          <w:sz w:val="28"/>
          <w:szCs w:val="28"/>
        </w:rPr>
        <w:t xml:space="preserve"> и</w:t>
      </w:r>
      <w:r w:rsidR="00391A99">
        <w:rPr>
          <w:rFonts w:ascii="Times New Roman" w:hAnsi="Times New Roman"/>
          <w:sz w:val="28"/>
          <w:szCs w:val="28"/>
        </w:rPr>
        <w:t xml:space="preserve"> Греции (по ссылке </w:t>
      </w:r>
      <w:hyperlink r:id="rId9" w:history="1">
        <w:r w:rsidR="00391A99" w:rsidRPr="005F0FA8">
          <w:rPr>
            <w:rStyle w:val="a3"/>
            <w:rFonts w:ascii="Times New Roman" w:hAnsi="Times New Roman"/>
            <w:sz w:val="28"/>
            <w:szCs w:val="28"/>
          </w:rPr>
          <w:t>https://youtu.be/jFyMxt8Pc08</w:t>
        </w:r>
      </w:hyperlink>
      <w:r w:rsidR="00013828">
        <w:rPr>
          <w:rFonts w:ascii="Times New Roman" w:hAnsi="Times New Roman"/>
          <w:sz w:val="28"/>
          <w:szCs w:val="28"/>
        </w:rPr>
        <w:t xml:space="preserve">). </w:t>
      </w:r>
      <w:r w:rsidR="0054293F">
        <w:rPr>
          <w:rFonts w:ascii="Times New Roman" w:hAnsi="Times New Roman"/>
          <w:sz w:val="28"/>
          <w:szCs w:val="28"/>
        </w:rPr>
        <w:t>Создание</w:t>
      </w:r>
      <w:r w:rsidR="00B4023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B40233" w:rsidRPr="00B40233">
        <w:rPr>
          <w:rFonts w:ascii="Times New Roman" w:hAnsi="Times New Roman"/>
          <w:b/>
          <w:bCs/>
          <w:sz w:val="28"/>
          <w:szCs w:val="28"/>
          <w:lang w:val="ru-RU"/>
        </w:rPr>
        <w:t>проекта #Узнай Россию</w:t>
      </w:r>
      <w:r w:rsidR="0054293F">
        <w:rPr>
          <w:rFonts w:ascii="Times New Roman" w:hAnsi="Times New Roman"/>
          <w:sz w:val="28"/>
          <w:szCs w:val="28"/>
        </w:rPr>
        <w:t xml:space="preserve"> серии видеоклипов, которые на универсальном языке музыки рассказыва</w:t>
      </w:r>
      <w:r w:rsidR="0088066E">
        <w:rPr>
          <w:rFonts w:ascii="Times New Roman" w:hAnsi="Times New Roman"/>
          <w:sz w:val="28"/>
          <w:szCs w:val="28"/>
        </w:rPr>
        <w:t>ю</w:t>
      </w:r>
      <w:r w:rsidR="0054293F">
        <w:rPr>
          <w:rFonts w:ascii="Times New Roman" w:hAnsi="Times New Roman"/>
          <w:sz w:val="28"/>
          <w:szCs w:val="28"/>
        </w:rPr>
        <w:t>т о культурных связях Ростовской области, Италии и Греции</w:t>
      </w:r>
      <w:r w:rsidR="0088066E">
        <w:rPr>
          <w:rFonts w:ascii="Times New Roman" w:hAnsi="Times New Roman"/>
          <w:sz w:val="28"/>
          <w:szCs w:val="28"/>
        </w:rPr>
        <w:t>,</w:t>
      </w:r>
      <w:r w:rsidR="0054293F">
        <w:rPr>
          <w:rFonts w:ascii="Times New Roman" w:hAnsi="Times New Roman"/>
          <w:sz w:val="28"/>
          <w:szCs w:val="28"/>
        </w:rPr>
        <w:t xml:space="preserve"> стало</w:t>
      </w:r>
      <w:r w:rsidR="00886BA7">
        <w:rPr>
          <w:rFonts w:ascii="Times New Roman" w:hAnsi="Times New Roman"/>
          <w:sz w:val="28"/>
          <w:szCs w:val="28"/>
        </w:rPr>
        <w:t xml:space="preserve"> возможным благодаря объединени</w:t>
      </w:r>
      <w:r w:rsidR="00886BA7">
        <w:rPr>
          <w:rFonts w:ascii="Times New Roman" w:hAnsi="Times New Roman"/>
          <w:sz w:val="28"/>
          <w:szCs w:val="28"/>
          <w:lang w:val="ru-RU"/>
        </w:rPr>
        <w:t>ю</w:t>
      </w:r>
      <w:r w:rsidR="0054293F">
        <w:rPr>
          <w:rFonts w:ascii="Times New Roman" w:hAnsi="Times New Roman"/>
          <w:sz w:val="28"/>
          <w:szCs w:val="28"/>
        </w:rPr>
        <w:t xml:space="preserve"> усилий многих неравнодушных людей. Среди них –</w:t>
      </w:r>
      <w:r w:rsidR="00A635E2">
        <w:rPr>
          <w:rFonts w:ascii="Times New Roman" w:hAnsi="Times New Roman"/>
          <w:sz w:val="28"/>
          <w:szCs w:val="28"/>
          <w:lang w:val="ru-RU"/>
        </w:rPr>
        <w:t xml:space="preserve">представители </w:t>
      </w:r>
      <w:r w:rsidR="00A635E2" w:rsidRPr="0020415A"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города Ростова, Общероссийской ассоциации почётных граждан</w:t>
      </w:r>
      <w:r w:rsidR="00A635E2">
        <w:rPr>
          <w:rFonts w:ascii="Times New Roman" w:hAnsi="Times New Roman"/>
          <w:sz w:val="28"/>
          <w:szCs w:val="28"/>
          <w:lang w:val="ru-RU"/>
        </w:rPr>
        <w:t xml:space="preserve">, наставников и талантливой молодёжи, а также </w:t>
      </w:r>
      <w:r w:rsidR="0088066E">
        <w:rPr>
          <w:rFonts w:ascii="Times New Roman" w:hAnsi="Times New Roman"/>
          <w:sz w:val="28"/>
          <w:szCs w:val="28"/>
        </w:rPr>
        <w:t>участники</w:t>
      </w:r>
      <w:r w:rsidR="0054293F">
        <w:rPr>
          <w:rFonts w:ascii="Times New Roman" w:hAnsi="Times New Roman"/>
          <w:sz w:val="28"/>
          <w:szCs w:val="28"/>
        </w:rPr>
        <w:t xml:space="preserve"> организации «Молодые соотечественники в Италии». </w:t>
      </w:r>
    </w:p>
    <w:p w:rsidR="002917F6" w:rsidRDefault="002917F6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sz w:val="28"/>
          <w:szCs w:val="28"/>
        </w:rPr>
      </w:pPr>
    </w:p>
    <w:p w:rsidR="002917F6" w:rsidRDefault="0054293F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этой организации </w:t>
      </w:r>
      <w:r w:rsidRPr="0054293F">
        <w:rPr>
          <w:rFonts w:ascii="Times New Roman" w:hAnsi="Times New Roman"/>
          <w:b/>
          <w:sz w:val="28"/>
          <w:szCs w:val="28"/>
        </w:rPr>
        <w:t>Екатерина Гундарева</w:t>
      </w:r>
      <w:r>
        <w:rPr>
          <w:rFonts w:ascii="Times New Roman" w:hAnsi="Times New Roman"/>
          <w:sz w:val="28"/>
          <w:szCs w:val="28"/>
        </w:rPr>
        <w:t xml:space="preserve"> рассказала о молодёжном социокультурном проекте «Италия. Русские дороги».</w:t>
      </w:r>
    </w:p>
    <w:p w:rsidR="002917F6" w:rsidRDefault="002917F6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sz w:val="28"/>
          <w:szCs w:val="28"/>
        </w:rPr>
      </w:pPr>
    </w:p>
    <w:p w:rsidR="007C34BF" w:rsidRDefault="0062156E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интерес вызвал фестиваль фантастики «Звёзды над Донбассом», информацию о котором представил член Общественной палаты ДНР </w:t>
      </w:r>
      <w:r>
        <w:rPr>
          <w:rFonts w:ascii="Times New Roman" w:hAnsi="Times New Roman"/>
          <w:b/>
          <w:sz w:val="28"/>
          <w:szCs w:val="28"/>
        </w:rPr>
        <w:t>Александр Кофман</w:t>
      </w:r>
      <w:r w:rsidR="007C34BF">
        <w:rPr>
          <w:rFonts w:ascii="Times New Roman" w:hAnsi="Times New Roman"/>
          <w:b/>
          <w:sz w:val="28"/>
          <w:szCs w:val="28"/>
          <w:lang w:val="ru-RU"/>
        </w:rPr>
        <w:t>,</w:t>
      </w:r>
      <w:r w:rsidR="00886B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2156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практика</w:t>
      </w:r>
      <w:r w:rsidR="00C22F5A">
        <w:rPr>
          <w:rFonts w:ascii="Times New Roman" w:hAnsi="Times New Roman"/>
          <w:sz w:val="28"/>
          <w:szCs w:val="28"/>
        </w:rPr>
        <w:t xml:space="preserve"> организации единственного в мире симфонического телемоста «Симфония дружбы», представленная общественными дипломатами из Омской области</w:t>
      </w:r>
      <w:r w:rsidR="00886BA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C22F5A">
        <w:rPr>
          <w:rFonts w:ascii="Times New Roman" w:hAnsi="Times New Roman"/>
          <w:sz w:val="28"/>
          <w:szCs w:val="28"/>
        </w:rPr>
        <w:t xml:space="preserve"> президентом </w:t>
      </w:r>
      <w:r w:rsidR="00C22F5A">
        <w:rPr>
          <w:rFonts w:ascii="Times New Roman" w:hAnsi="Times New Roman"/>
          <w:bCs/>
          <w:sz w:val="28"/>
          <w:szCs w:val="28"/>
          <w:lang w:val="ru-RU"/>
        </w:rPr>
        <w:t>«Ассоциации моделирования международных организаций»</w:t>
      </w:r>
      <w:r w:rsidR="00886B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2F5A" w:rsidRPr="00C22F5A">
        <w:rPr>
          <w:rFonts w:ascii="Times New Roman" w:hAnsi="Times New Roman"/>
          <w:b/>
          <w:bCs/>
          <w:sz w:val="28"/>
          <w:szCs w:val="28"/>
        </w:rPr>
        <w:t xml:space="preserve">Николаем Савенко </w:t>
      </w:r>
      <w:r w:rsidR="00C22F5A">
        <w:rPr>
          <w:rFonts w:ascii="Times New Roman" w:hAnsi="Times New Roman"/>
          <w:bCs/>
          <w:sz w:val="28"/>
          <w:szCs w:val="28"/>
        </w:rPr>
        <w:t xml:space="preserve">и </w:t>
      </w:r>
      <w:r w:rsidR="00C22F5A" w:rsidRPr="00C22F5A">
        <w:rPr>
          <w:rFonts w:ascii="Times New Roman" w:hAnsi="Times New Roman"/>
          <w:b/>
          <w:bCs/>
          <w:sz w:val="28"/>
          <w:szCs w:val="28"/>
        </w:rPr>
        <w:t xml:space="preserve">Анной Коржаковой. </w:t>
      </w:r>
    </w:p>
    <w:p w:rsidR="007C34BF" w:rsidRDefault="007C34BF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066E" w:rsidRDefault="0088066E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066E">
        <w:rPr>
          <w:rFonts w:ascii="Times New Roman" w:hAnsi="Times New Roman"/>
          <w:bCs/>
          <w:sz w:val="28"/>
          <w:szCs w:val="28"/>
          <w:lang w:val="ru-RU"/>
        </w:rPr>
        <w:t>О многолетнем</w:t>
      </w:r>
      <w:r w:rsidR="00886B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сотрудничестве</w:t>
      </w:r>
      <w:r w:rsidRPr="00C22F5A">
        <w:rPr>
          <w:rFonts w:ascii="Times New Roman" w:hAnsi="Times New Roman"/>
          <w:bCs/>
          <w:sz w:val="28"/>
          <w:szCs w:val="28"/>
          <w:lang w:val="ru-RU"/>
        </w:rPr>
        <w:t xml:space="preserve"> жителей </w:t>
      </w:r>
      <w:r>
        <w:rPr>
          <w:rFonts w:ascii="Times New Roman" w:hAnsi="Times New Roman"/>
          <w:color w:val="000000"/>
          <w:sz w:val="28"/>
          <w:szCs w:val="28"/>
        </w:rPr>
        <w:t>Александрово-Гайского</w:t>
      </w:r>
      <w:r w:rsidRPr="00C22F5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0415A">
        <w:rPr>
          <w:rFonts w:ascii="Times New Roman" w:hAnsi="Times New Roman"/>
          <w:b/>
          <w:bCs/>
          <w:color w:val="000000"/>
          <w:sz w:val="28"/>
          <w:szCs w:val="28"/>
        </w:rPr>
        <w:t>Саратовской</w:t>
      </w:r>
      <w:r w:rsidRPr="0020415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C82793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гражданами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Казахстан</w:t>
      </w:r>
      <w:r w:rsidR="00C827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построенном на взаимном интересе к культуре и традициям, общей истории рассказала в своем выступлении представитель администрации муниципального образования </w:t>
      </w:r>
      <w:r w:rsidRPr="00065AC5">
        <w:rPr>
          <w:rFonts w:ascii="Times New Roman" w:hAnsi="Times New Roman"/>
          <w:b/>
          <w:color w:val="000000"/>
          <w:sz w:val="28"/>
          <w:szCs w:val="28"/>
          <w:lang w:val="ru-RU"/>
        </w:rPr>
        <w:t>Алла Луговская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C34BF" w:rsidRDefault="007C34BF" w:rsidP="0088066E">
      <w:pPr>
        <w:pStyle w:val="HTML"/>
        <w:tabs>
          <w:tab w:val="clear" w:pos="7328"/>
          <w:tab w:val="left" w:pos="6980"/>
        </w:tabs>
        <w:spacing w:line="276" w:lineRule="auto"/>
        <w:ind w:right="1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65D8" w:rsidRDefault="00406311" w:rsidP="004063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65E2">
        <w:rPr>
          <w:rFonts w:ascii="Times New Roman" w:hAnsi="Times New Roman"/>
          <w:color w:val="000000"/>
          <w:sz w:val="28"/>
          <w:szCs w:val="28"/>
        </w:rPr>
        <w:t>Иногда</w:t>
      </w:r>
      <w:r w:rsidRPr="00EF65E2">
        <w:rPr>
          <w:rFonts w:ascii="Times New Roman" w:eastAsia="Times New Roman" w:hAnsi="Times New Roman"/>
          <w:sz w:val="28"/>
          <w:szCs w:val="28"/>
          <w:lang w:eastAsia="ar-SA"/>
        </w:rPr>
        <w:t xml:space="preserve"> междунар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одное сотрудничество начинается </w:t>
      </w:r>
      <w:r w:rsidRPr="00EF65E2">
        <w:rPr>
          <w:rFonts w:ascii="Times New Roman" w:eastAsia="Times New Roman" w:hAnsi="Times New Roman"/>
          <w:sz w:val="28"/>
          <w:szCs w:val="28"/>
          <w:lang w:eastAsia="ar-SA"/>
        </w:rPr>
        <w:t>…с танца. Об это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EF65E2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рассказал </w:t>
      </w:r>
      <w:r w:rsidRPr="00C16057">
        <w:rPr>
          <w:rFonts w:ascii="Times New Roman" w:eastAsia="Times New Roman" w:hAnsi="Times New Roman"/>
          <w:b/>
          <w:sz w:val="28"/>
          <w:szCs w:val="28"/>
          <w:lang w:eastAsia="ar-SA"/>
        </w:rPr>
        <w:t>Сергей Утенбергенов</w:t>
      </w:r>
      <w:r w:rsidRPr="00EF65E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F65E2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Pr="0020415A">
        <w:rPr>
          <w:rFonts w:ascii="Times New Roman" w:hAnsi="Times New Roman"/>
          <w:b/>
          <w:bCs/>
          <w:color w:val="000000"/>
          <w:sz w:val="28"/>
          <w:szCs w:val="28"/>
        </w:rPr>
        <w:t>Благовещенской</w:t>
      </w:r>
      <w:r w:rsidRPr="00EF65E2">
        <w:rPr>
          <w:rFonts w:ascii="Times New Roman" w:hAnsi="Times New Roman"/>
          <w:color w:val="000000"/>
          <w:sz w:val="28"/>
          <w:szCs w:val="28"/>
        </w:rPr>
        <w:t xml:space="preserve"> «Ассоциации пожилых людей». </w:t>
      </w:r>
      <w:r w:rsidRPr="00C16057">
        <w:rPr>
          <w:rFonts w:ascii="Times New Roman" w:eastAsia="Times New Roman" w:hAnsi="Times New Roman"/>
          <w:sz w:val="28"/>
          <w:szCs w:val="28"/>
          <w:lang w:eastAsia="ar-SA"/>
        </w:rPr>
        <w:t xml:space="preserve">С традицией уличного танца для пожилых людей он познакомился в Китае,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вскоре </w:t>
      </w:r>
      <w:r w:rsidRPr="00C16057">
        <w:rPr>
          <w:rFonts w:ascii="Times New Roman" w:eastAsia="Times New Roman" w:hAnsi="Times New Roman"/>
          <w:sz w:val="28"/>
          <w:szCs w:val="28"/>
          <w:lang w:eastAsia="ar-SA"/>
        </w:rPr>
        <w:t>вместе с группой единомышленников вышел на улицы Благовещенска.</w:t>
      </w:r>
      <w:r w:rsidRPr="00EF65E2">
        <w:rPr>
          <w:rFonts w:ascii="Times New Roman" w:hAnsi="Times New Roman"/>
          <w:color w:val="000000"/>
          <w:sz w:val="28"/>
          <w:szCs w:val="28"/>
        </w:rPr>
        <w:t xml:space="preserve">А с 2014 года совместно с организациями г. Хэйхэ КНР ежегодно проводятся танцевальные фестивали пожилых людей «Встреча друзей», участниками которых становятся сотни </w:t>
      </w:r>
      <w:r>
        <w:rPr>
          <w:rFonts w:ascii="Times New Roman" w:hAnsi="Times New Roman"/>
          <w:color w:val="000000"/>
          <w:sz w:val="28"/>
          <w:szCs w:val="28"/>
        </w:rPr>
        <w:t xml:space="preserve">«серебряных» </w:t>
      </w:r>
      <w:r w:rsidRPr="00EF65E2">
        <w:rPr>
          <w:rFonts w:ascii="Times New Roman" w:hAnsi="Times New Roman"/>
          <w:color w:val="000000"/>
          <w:sz w:val="28"/>
          <w:szCs w:val="28"/>
        </w:rPr>
        <w:t>танцоров</w:t>
      </w:r>
      <w:r w:rsidR="00B40233">
        <w:rPr>
          <w:rFonts w:ascii="Times New Roman" w:hAnsi="Times New Roman"/>
          <w:color w:val="000000"/>
          <w:sz w:val="28"/>
          <w:szCs w:val="28"/>
        </w:rPr>
        <w:t xml:space="preserve"> из России и Китая</w:t>
      </w:r>
      <w:r w:rsidRPr="00EF65E2">
        <w:rPr>
          <w:rFonts w:ascii="Times New Roman" w:hAnsi="Times New Roman"/>
          <w:color w:val="000000"/>
          <w:sz w:val="28"/>
          <w:szCs w:val="28"/>
        </w:rPr>
        <w:t>.</w:t>
      </w:r>
    </w:p>
    <w:p w:rsidR="007C34BF" w:rsidRDefault="00406311" w:rsidP="0040631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7B42">
        <w:rPr>
          <w:rFonts w:ascii="Times New Roman" w:hAnsi="Times New Roman"/>
          <w:color w:val="000000"/>
          <w:sz w:val="28"/>
          <w:szCs w:val="28"/>
        </w:rPr>
        <w:t xml:space="preserve">Инициаторами проекта карельского KA4022 BUSY «Бизнес для молодежи» выступили участники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247B42">
        <w:rPr>
          <w:rFonts w:ascii="Times New Roman" w:hAnsi="Times New Roman"/>
          <w:color w:val="000000"/>
          <w:sz w:val="28"/>
          <w:szCs w:val="28"/>
        </w:rPr>
        <w:t xml:space="preserve"> «Ты-предприниматель», заинтересо</w:t>
      </w:r>
      <w:r w:rsidR="00886BA7">
        <w:rPr>
          <w:rFonts w:ascii="Times New Roman" w:hAnsi="Times New Roman"/>
          <w:color w:val="000000"/>
          <w:sz w:val="28"/>
          <w:szCs w:val="28"/>
        </w:rPr>
        <w:t>ванные в выходе на международный</w:t>
      </w:r>
      <w:r w:rsidRPr="00247B42">
        <w:rPr>
          <w:rFonts w:ascii="Times New Roman" w:hAnsi="Times New Roman"/>
          <w:color w:val="000000"/>
          <w:sz w:val="28"/>
          <w:szCs w:val="28"/>
        </w:rPr>
        <w:t xml:space="preserve"> рынок. О том, как молодые люди ищут </w:t>
      </w:r>
      <w:r w:rsidR="008965D8">
        <w:rPr>
          <w:rFonts w:ascii="Times New Roman" w:hAnsi="Times New Roman"/>
          <w:color w:val="000000"/>
          <w:sz w:val="28"/>
          <w:szCs w:val="28"/>
        </w:rPr>
        <w:t xml:space="preserve">за рубежом </w:t>
      </w:r>
      <w:r w:rsidRPr="00247B42">
        <w:rPr>
          <w:rFonts w:ascii="Times New Roman" w:hAnsi="Times New Roman"/>
          <w:color w:val="000000"/>
          <w:sz w:val="28"/>
          <w:szCs w:val="28"/>
        </w:rPr>
        <w:t>бизнес-партнеров, наставников, получа</w:t>
      </w:r>
      <w:r w:rsidR="00886BA7">
        <w:rPr>
          <w:rFonts w:ascii="Times New Roman" w:hAnsi="Times New Roman"/>
          <w:color w:val="000000"/>
          <w:sz w:val="28"/>
          <w:szCs w:val="28"/>
        </w:rPr>
        <w:t>ю</w:t>
      </w:r>
      <w:r w:rsidRPr="00247B42">
        <w:rPr>
          <w:rFonts w:ascii="Times New Roman" w:hAnsi="Times New Roman"/>
          <w:color w:val="000000"/>
          <w:sz w:val="28"/>
          <w:szCs w:val="28"/>
        </w:rPr>
        <w:t xml:space="preserve">т доступ к фасилитаторам и инвесторам, научатся искать инвесторов и производить на них впечатление рассказала менеджер проекта </w:t>
      </w:r>
      <w:r w:rsidRPr="00247B42">
        <w:rPr>
          <w:rFonts w:ascii="Times New Roman" w:hAnsi="Times New Roman"/>
          <w:b/>
          <w:color w:val="000000"/>
          <w:sz w:val="28"/>
          <w:szCs w:val="28"/>
        </w:rPr>
        <w:t>Лиана Вагузенкова.</w:t>
      </w:r>
    </w:p>
    <w:p w:rsidR="007C34BF" w:rsidRDefault="00406311" w:rsidP="004063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156E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88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56E">
        <w:rPr>
          <w:rFonts w:ascii="Times New Roman" w:hAnsi="Times New Roman"/>
          <w:color w:val="000000"/>
          <w:sz w:val="28"/>
          <w:szCs w:val="28"/>
        </w:rPr>
        <w:t>практике</w:t>
      </w:r>
      <w:r>
        <w:rPr>
          <w:rFonts w:ascii="Times New Roman" w:hAnsi="Times New Roman"/>
          <w:color w:val="000000"/>
          <w:sz w:val="28"/>
          <w:szCs w:val="28"/>
        </w:rPr>
        <w:t xml:space="preserve"> сотрудничества с профессиональным училищем в Финляндии в области раннего профессионального самоопределения школьников рассказали е</w:t>
      </w:r>
      <w:r w:rsidR="007C34BF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земляки из Финно-Угорской школы Петрозаводска. </w:t>
      </w:r>
    </w:p>
    <w:p w:rsidR="007C34BF" w:rsidRDefault="00406311" w:rsidP="0040631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C34BF">
        <w:rPr>
          <w:rFonts w:ascii="Times New Roman" w:hAnsi="Times New Roman"/>
          <w:color w:val="000000"/>
          <w:sz w:val="28"/>
          <w:szCs w:val="28"/>
        </w:rPr>
        <w:t xml:space="preserve">привлечении проживающих за рубежом соотечественников к реализации </w:t>
      </w:r>
      <w:r>
        <w:rPr>
          <w:rFonts w:ascii="Times New Roman" w:hAnsi="Times New Roman"/>
          <w:color w:val="000000"/>
          <w:sz w:val="28"/>
          <w:szCs w:val="28"/>
        </w:rPr>
        <w:t>программ</w:t>
      </w:r>
      <w:r w:rsidR="007C34BF">
        <w:rPr>
          <w:rFonts w:ascii="Times New Roman" w:hAnsi="Times New Roman"/>
          <w:color w:val="000000"/>
          <w:sz w:val="28"/>
          <w:szCs w:val="28"/>
        </w:rPr>
        <w:t>ы</w:t>
      </w:r>
      <w:r w:rsidR="0088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793">
        <w:rPr>
          <w:rFonts w:ascii="Times New Roman" w:hAnsi="Times New Roman"/>
          <w:color w:val="000000"/>
          <w:sz w:val="28"/>
          <w:szCs w:val="28"/>
        </w:rPr>
        <w:t>подготовки</w:t>
      </w:r>
      <w:r w:rsidR="0088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4BF">
        <w:rPr>
          <w:rFonts w:ascii="Times New Roman" w:hAnsi="Times New Roman"/>
          <w:color w:val="000000"/>
          <w:sz w:val="28"/>
          <w:szCs w:val="28"/>
        </w:rPr>
        <w:t xml:space="preserve">планирующих работать в России граждан </w:t>
      </w:r>
      <w:r w:rsidR="00C82793">
        <w:rPr>
          <w:rFonts w:ascii="Times New Roman" w:hAnsi="Times New Roman"/>
          <w:color w:val="000000"/>
          <w:sz w:val="28"/>
          <w:szCs w:val="28"/>
        </w:rPr>
        <w:t>центрально</w:t>
      </w:r>
      <w:r w:rsidR="007C34BF">
        <w:rPr>
          <w:rFonts w:ascii="Times New Roman" w:hAnsi="Times New Roman"/>
          <w:color w:val="000000"/>
          <w:sz w:val="28"/>
          <w:szCs w:val="28"/>
        </w:rPr>
        <w:t>-азиатских стран</w:t>
      </w:r>
      <w:r>
        <w:rPr>
          <w:rFonts w:ascii="Times New Roman" w:hAnsi="Times New Roman"/>
          <w:color w:val="000000"/>
          <w:sz w:val="28"/>
          <w:szCs w:val="28"/>
        </w:rPr>
        <w:t xml:space="preserve"> рассказал </w:t>
      </w:r>
      <w:r w:rsidRPr="0088066E">
        <w:rPr>
          <w:rFonts w:ascii="Times New Roman" w:hAnsi="Times New Roman"/>
          <w:color w:val="000000"/>
          <w:sz w:val="28"/>
          <w:szCs w:val="28"/>
        </w:rPr>
        <w:t xml:space="preserve">руководитель БФ «ПСП-фонда» </w:t>
      </w:r>
      <w:r w:rsidRPr="00406311">
        <w:rPr>
          <w:rFonts w:ascii="Times New Roman" w:hAnsi="Times New Roman"/>
          <w:b/>
          <w:color w:val="000000"/>
          <w:sz w:val="28"/>
          <w:szCs w:val="28"/>
        </w:rPr>
        <w:t>Борис Панич</w:t>
      </w:r>
      <w:r w:rsidRPr="0088066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6057" w:rsidRDefault="00406311" w:rsidP="004063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066E">
        <w:rPr>
          <w:rFonts w:ascii="Times New Roman" w:hAnsi="Times New Roman"/>
          <w:color w:val="000000"/>
          <w:sz w:val="28"/>
          <w:szCs w:val="28"/>
        </w:rPr>
        <w:t>К активному сотрудничеству призвали участников встречи</w:t>
      </w:r>
      <w:r w:rsidR="0088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311">
        <w:rPr>
          <w:rFonts w:ascii="Times New Roman" w:hAnsi="Times New Roman"/>
          <w:b/>
          <w:color w:val="000000"/>
          <w:sz w:val="28"/>
          <w:szCs w:val="28"/>
        </w:rPr>
        <w:t>Ауми</w:t>
      </w:r>
      <w:r w:rsidRPr="0088066E">
        <w:rPr>
          <w:rFonts w:ascii="Times New Roman" w:hAnsi="Times New Roman"/>
          <w:color w:val="000000"/>
          <w:sz w:val="28"/>
          <w:szCs w:val="28"/>
        </w:rPr>
        <w:t xml:space="preserve"> Сене </w:t>
      </w:r>
      <w:r w:rsidR="007C34BF">
        <w:rPr>
          <w:rFonts w:ascii="Times New Roman" w:hAnsi="Times New Roman"/>
          <w:color w:val="000000"/>
          <w:sz w:val="28"/>
          <w:szCs w:val="28"/>
        </w:rPr>
        <w:t>из Сенегала и</w:t>
      </w:r>
      <w:r w:rsidRPr="0088066E">
        <w:rPr>
          <w:rFonts w:ascii="Times New Roman" w:hAnsi="Times New Roman"/>
          <w:color w:val="000000"/>
          <w:sz w:val="28"/>
          <w:szCs w:val="28"/>
        </w:rPr>
        <w:t xml:space="preserve"> консультант по приграничному сотрудничеству администрации Печенгского района Мурманской области</w:t>
      </w:r>
      <w:r w:rsidR="00886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311">
        <w:rPr>
          <w:rFonts w:ascii="Times New Roman" w:hAnsi="Times New Roman"/>
          <w:b/>
          <w:color w:val="000000"/>
          <w:sz w:val="28"/>
          <w:szCs w:val="28"/>
        </w:rPr>
        <w:t>Татьяна Базанова</w:t>
      </w:r>
      <w:r w:rsidRPr="0088066E">
        <w:rPr>
          <w:rFonts w:ascii="Times New Roman" w:hAnsi="Times New Roman"/>
          <w:color w:val="000000"/>
          <w:sz w:val="28"/>
          <w:szCs w:val="28"/>
        </w:rPr>
        <w:t>.</w:t>
      </w:r>
    </w:p>
    <w:p w:rsidR="008965D8" w:rsidRDefault="008965D8" w:rsidP="0040631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ABE" w:rsidRDefault="008965D8" w:rsidP="008965D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завершении конференции Леонид Шафиров отметил, что члены ОПРФ примут все необходимые меры, чтобы целесообразность государственной поддержки той деятельности, которую проводят участники встречи и другие гражданские активисты – россияне и соотечественники, проживающие за рубежом, стало предметом рассмотрения на заседаниях Общественных советов при </w:t>
      </w:r>
      <w:r w:rsidR="00E25ABE"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r>
        <w:rPr>
          <w:rFonts w:ascii="Times New Roman" w:hAnsi="Times New Roman"/>
          <w:color w:val="000000"/>
          <w:sz w:val="28"/>
          <w:szCs w:val="28"/>
        </w:rPr>
        <w:t>министерствах</w:t>
      </w:r>
      <w:r w:rsidR="00E25ABE">
        <w:rPr>
          <w:rFonts w:ascii="Times New Roman" w:hAnsi="Times New Roman"/>
          <w:color w:val="000000"/>
          <w:sz w:val="28"/>
          <w:szCs w:val="28"/>
        </w:rPr>
        <w:t xml:space="preserve"> и ведомствах.</w:t>
      </w:r>
    </w:p>
    <w:p w:rsidR="008965D8" w:rsidRDefault="00E25ABE" w:rsidP="008965D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E25A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Безусловно, отдельными направлениями нацпроектов мо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жет</w:t>
      </w:r>
      <w:r w:rsidRPr="00E25A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стать господдержка межмуниципального международного сотрудничества, привлечение соотечественников - земляков, проживающих за рубежом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  <w:r w:rsidRPr="00E25A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 работе по социально-экономическому развитию городов и районов страны</w:t>
      </w:r>
      <w:r>
        <w:rPr>
          <w:rFonts w:ascii="Times New Roman" w:hAnsi="Times New Roman"/>
          <w:color w:val="000000"/>
          <w:sz w:val="28"/>
          <w:szCs w:val="28"/>
        </w:rPr>
        <w:t>», - заявил Шафиров.</w:t>
      </w:r>
    </w:p>
    <w:p w:rsidR="00F60FA1" w:rsidRPr="001C6BEE" w:rsidRDefault="00F60FA1" w:rsidP="00E949E7">
      <w:pPr>
        <w:pStyle w:val="a6"/>
        <w:spacing w:after="0" w:line="276" w:lineRule="auto"/>
        <w:jc w:val="both"/>
        <w:rPr>
          <w:b/>
          <w:sz w:val="28"/>
          <w:szCs w:val="28"/>
        </w:rPr>
      </w:pPr>
      <w:r w:rsidRPr="001C6BEE">
        <w:rPr>
          <w:b/>
          <w:sz w:val="28"/>
          <w:szCs w:val="28"/>
        </w:rPr>
        <w:t xml:space="preserve">К сведению: </w:t>
      </w:r>
    </w:p>
    <w:p w:rsidR="00F60FA1" w:rsidRPr="001C6BEE" w:rsidRDefault="00F60FA1" w:rsidP="00C82793">
      <w:pPr>
        <w:tabs>
          <w:tab w:val="left" w:pos="6379"/>
          <w:tab w:val="left" w:pos="8652"/>
        </w:tabs>
        <w:spacing w:line="276" w:lineRule="auto"/>
        <w:ind w:right="-115"/>
        <w:jc w:val="both"/>
        <w:rPr>
          <w:rFonts w:ascii="Times New Roman" w:hAnsi="Times New Roman"/>
          <w:sz w:val="28"/>
          <w:szCs w:val="28"/>
        </w:rPr>
      </w:pPr>
      <w:r w:rsidRPr="001C6BEE">
        <w:rPr>
          <w:rFonts w:ascii="Times New Roman" w:hAnsi="Times New Roman"/>
          <w:sz w:val="28"/>
          <w:szCs w:val="28"/>
        </w:rPr>
        <w:t xml:space="preserve">В течение последних трёх лет по инициативе членов Комиссии </w:t>
      </w:r>
      <w:r w:rsidRPr="001C6BEE">
        <w:rPr>
          <w:rFonts w:ascii="Times New Roman" w:hAnsi="Times New Roman"/>
          <w:sz w:val="28"/>
          <w:szCs w:val="28"/>
          <w:shd w:val="clear" w:color="auto" w:fill="FFFFFF"/>
        </w:rPr>
        <w:t>Общественной палаты Российской Федерации</w:t>
      </w:r>
      <w:r w:rsidRPr="001C6BEE">
        <w:rPr>
          <w:rFonts w:ascii="Times New Roman" w:hAnsi="Times New Roman"/>
          <w:sz w:val="28"/>
          <w:szCs w:val="28"/>
        </w:rPr>
        <w:t xml:space="preserve"> по территориальному развитию и местному самоуправлению членами </w:t>
      </w:r>
      <w:r w:rsidRPr="001C6BEE">
        <w:rPr>
          <w:rFonts w:ascii="Times New Roman" w:hAnsi="Times New Roman"/>
          <w:sz w:val="28"/>
          <w:szCs w:val="28"/>
          <w:shd w:val="clear" w:color="auto" w:fill="FFFFFF"/>
        </w:rPr>
        <w:t>Общественной палаты Российской Федерации</w:t>
      </w:r>
      <w:r w:rsidRPr="001C6BEE">
        <w:rPr>
          <w:rFonts w:ascii="Times New Roman" w:hAnsi="Times New Roman"/>
          <w:sz w:val="28"/>
          <w:szCs w:val="28"/>
        </w:rPr>
        <w:t xml:space="preserve">, привлечёнными экспертами, сотрудниками </w:t>
      </w:r>
      <w:r w:rsidR="00B40233">
        <w:rPr>
          <w:rFonts w:ascii="Times New Roman" w:hAnsi="Times New Roman"/>
          <w:sz w:val="28"/>
          <w:szCs w:val="28"/>
        </w:rPr>
        <w:t xml:space="preserve">аппарата </w:t>
      </w:r>
      <w:r w:rsidRPr="001C6BEE">
        <w:rPr>
          <w:rFonts w:ascii="Times New Roman" w:hAnsi="Times New Roman"/>
          <w:sz w:val="28"/>
          <w:szCs w:val="28"/>
          <w:shd w:val="clear" w:color="auto" w:fill="FFFFFF"/>
        </w:rPr>
        <w:t>Общественной палаты Российской Федерации</w:t>
      </w:r>
      <w:r w:rsidRPr="001C6BEE">
        <w:rPr>
          <w:rFonts w:ascii="Times New Roman" w:hAnsi="Times New Roman"/>
          <w:sz w:val="28"/>
          <w:szCs w:val="28"/>
        </w:rPr>
        <w:t xml:space="preserve"> ведётся работа по изучению опыта и выявлению лучших муниципальных практик межмуниципального международного сотрудничества (в том числе – побратимских связей). </w:t>
      </w:r>
    </w:p>
    <w:p w:rsidR="007C34BF" w:rsidRDefault="00F60FA1" w:rsidP="00C82793">
      <w:pPr>
        <w:tabs>
          <w:tab w:val="left" w:pos="6379"/>
          <w:tab w:val="left" w:pos="8652"/>
        </w:tabs>
        <w:spacing w:line="276" w:lineRule="auto"/>
        <w:ind w:right="-115"/>
        <w:jc w:val="both"/>
        <w:rPr>
          <w:rFonts w:ascii="Times New Roman" w:eastAsia="Times" w:hAnsi="Times New Roman"/>
          <w:color w:val="000000"/>
          <w:sz w:val="28"/>
          <w:szCs w:val="28"/>
        </w:rPr>
      </w:pPr>
      <w:r w:rsidRPr="001C6BEE">
        <w:rPr>
          <w:rFonts w:ascii="Times New Roman" w:hAnsi="Times New Roman"/>
          <w:sz w:val="28"/>
          <w:szCs w:val="28"/>
        </w:rPr>
        <w:t xml:space="preserve">По итогам этой работы, в 2019 году членами </w:t>
      </w:r>
      <w:r w:rsidRPr="001C6BEE">
        <w:rPr>
          <w:rFonts w:ascii="Times New Roman" w:hAnsi="Times New Roman"/>
          <w:sz w:val="28"/>
          <w:szCs w:val="28"/>
          <w:shd w:val="clear" w:color="auto" w:fill="FFFFFF"/>
        </w:rPr>
        <w:t>Общественной палаты Российской Федерации</w:t>
      </w:r>
      <w:r w:rsidRPr="001C6BEE">
        <w:rPr>
          <w:rFonts w:ascii="Times New Roman" w:hAnsi="Times New Roman"/>
          <w:sz w:val="28"/>
          <w:szCs w:val="28"/>
        </w:rPr>
        <w:t xml:space="preserve"> приняты Рекомендации </w:t>
      </w:r>
      <w:r w:rsidRPr="001C6BEE">
        <w:rPr>
          <w:rFonts w:ascii="Times New Roman" w:hAnsi="Times New Roman"/>
          <w:sz w:val="28"/>
          <w:szCs w:val="28"/>
          <w:shd w:val="clear" w:color="auto" w:fill="FFFFFF"/>
        </w:rPr>
        <w:t>Общественной палаты Российской Федерации</w:t>
      </w:r>
      <w:r w:rsidRPr="001C6BEE">
        <w:rPr>
          <w:rFonts w:ascii="Times New Roman" w:hAnsi="Times New Roman"/>
          <w:sz w:val="28"/>
          <w:szCs w:val="28"/>
        </w:rPr>
        <w:t xml:space="preserve"> по итогам секции «Приграничное, международное сотрудничество и общественная дипломатия в контексте территориального развития»</w:t>
      </w:r>
      <w:r w:rsidR="002A4E51">
        <w:rPr>
          <w:rStyle w:val="a8"/>
          <w:rFonts w:ascii="Times New Roman" w:hAnsi="Times New Roman"/>
          <w:sz w:val="28"/>
          <w:szCs w:val="28"/>
        </w:rPr>
        <w:footnoteReference w:id="4"/>
      </w:r>
      <w:r w:rsidR="00B40233">
        <w:rPr>
          <w:rFonts w:ascii="Times New Roman" w:hAnsi="Times New Roman"/>
          <w:sz w:val="28"/>
          <w:szCs w:val="28"/>
        </w:rPr>
        <w:t>.</w:t>
      </w:r>
      <w:r w:rsidRPr="001C6BEE">
        <w:rPr>
          <w:rFonts w:ascii="Times New Roman" w:hAnsi="Times New Roman"/>
          <w:sz w:val="28"/>
          <w:szCs w:val="28"/>
        </w:rPr>
        <w:t xml:space="preserve">Вопросам развития </w:t>
      </w:r>
      <w:r w:rsidRPr="001C6BEE">
        <w:rPr>
          <w:rFonts w:ascii="Times New Roman" w:eastAsia="Times" w:hAnsi="Times New Roman"/>
          <w:color w:val="000000"/>
          <w:sz w:val="28"/>
          <w:szCs w:val="28"/>
        </w:rPr>
        <w:t xml:space="preserve">межмуниципального сотрудничества была </w:t>
      </w:r>
      <w:r w:rsidRPr="001C6BEE">
        <w:rPr>
          <w:rFonts w:ascii="Times New Roman" w:eastAsia="Times" w:hAnsi="Times New Roman"/>
          <w:color w:val="000000"/>
          <w:sz w:val="28"/>
          <w:szCs w:val="28"/>
        </w:rPr>
        <w:lastRenderedPageBreak/>
        <w:t>посвящена онлайн-конференция, проведённая по инициативе членов Общественной палаты Российской Федерации</w:t>
      </w:r>
      <w:r w:rsidR="007C34BF">
        <w:rPr>
          <w:rFonts w:ascii="Times New Roman" w:eastAsia="Times" w:hAnsi="Times New Roman"/>
          <w:color w:val="000000"/>
          <w:sz w:val="28"/>
          <w:szCs w:val="28"/>
        </w:rPr>
        <w:t xml:space="preserve"> в апреле 2021 года</w:t>
      </w:r>
      <w:r w:rsidRPr="001C6BEE">
        <w:rPr>
          <w:rStyle w:val="a8"/>
          <w:rFonts w:ascii="Times New Roman" w:eastAsia="Times" w:hAnsi="Times New Roman"/>
          <w:color w:val="000000"/>
          <w:sz w:val="28"/>
          <w:szCs w:val="28"/>
        </w:rPr>
        <w:footnoteReference w:id="5"/>
      </w:r>
      <w:r w:rsidRPr="001C6BEE">
        <w:rPr>
          <w:rFonts w:ascii="Times New Roman" w:eastAsia="Times" w:hAnsi="Times New Roman"/>
          <w:color w:val="000000"/>
          <w:sz w:val="28"/>
          <w:szCs w:val="28"/>
        </w:rPr>
        <w:t>.</w:t>
      </w:r>
    </w:p>
    <w:p w:rsidR="00F60FA1" w:rsidRPr="007C34BF" w:rsidRDefault="007C34BF" w:rsidP="00C82793">
      <w:pPr>
        <w:tabs>
          <w:tab w:val="left" w:pos="6379"/>
          <w:tab w:val="left" w:pos="8652"/>
        </w:tabs>
        <w:spacing w:line="276" w:lineRule="auto"/>
        <w:ind w:right="-115"/>
        <w:jc w:val="both"/>
        <w:rPr>
          <w:rStyle w:val="a8"/>
          <w:rFonts w:ascii="Times New Roman" w:eastAsia="Times" w:hAnsi="Times New Roman"/>
          <w:color w:val="000000"/>
          <w:sz w:val="28"/>
          <w:szCs w:val="28"/>
          <w:vertAlign w:val="baseline"/>
        </w:rPr>
      </w:pPr>
      <w:r>
        <w:rPr>
          <w:rFonts w:ascii="Times New Roman" w:hAnsi="Times New Roman"/>
          <w:sz w:val="28"/>
          <w:szCs w:val="28"/>
        </w:rPr>
        <w:t xml:space="preserve">Состоявшаяся в ноябре 2021 года онлайн-конференция </w:t>
      </w:r>
      <w:r w:rsidR="00F60FA1" w:rsidRPr="001C6BEE">
        <w:rPr>
          <w:rFonts w:ascii="Times New Roman" w:hAnsi="Times New Roman"/>
          <w:sz w:val="28"/>
          <w:szCs w:val="28"/>
        </w:rPr>
        <w:t>продолжи</w:t>
      </w:r>
      <w:r w:rsidR="00247B42">
        <w:rPr>
          <w:rFonts w:ascii="Times New Roman" w:hAnsi="Times New Roman"/>
          <w:sz w:val="28"/>
          <w:szCs w:val="28"/>
        </w:rPr>
        <w:t>ло</w:t>
      </w:r>
      <w:r w:rsidR="00F60FA1" w:rsidRPr="001C6BEE">
        <w:rPr>
          <w:rFonts w:ascii="Times New Roman" w:hAnsi="Times New Roman"/>
          <w:sz w:val="28"/>
          <w:szCs w:val="28"/>
        </w:rPr>
        <w:t xml:space="preserve"> данную работу. </w:t>
      </w:r>
    </w:p>
    <w:p w:rsidR="00F60FA1" w:rsidRPr="001C6BEE" w:rsidRDefault="00F60FA1" w:rsidP="00E949E7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F60FA1" w:rsidRPr="001C6BEE" w:rsidSect="00097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01" w:rsidRDefault="00103C01" w:rsidP="00F60FA1">
      <w:pPr>
        <w:spacing w:after="0" w:line="240" w:lineRule="auto"/>
      </w:pPr>
      <w:r>
        <w:separator/>
      </w:r>
    </w:p>
  </w:endnote>
  <w:endnote w:type="continuationSeparator" w:id="1">
    <w:p w:rsidR="00103C01" w:rsidRDefault="00103C01" w:rsidP="00F6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01" w:rsidRDefault="00103C01" w:rsidP="00F60FA1">
      <w:pPr>
        <w:spacing w:after="0" w:line="240" w:lineRule="auto"/>
      </w:pPr>
      <w:r>
        <w:separator/>
      </w:r>
    </w:p>
  </w:footnote>
  <w:footnote w:type="continuationSeparator" w:id="1">
    <w:p w:rsidR="00103C01" w:rsidRDefault="00103C01" w:rsidP="00F60FA1">
      <w:pPr>
        <w:spacing w:after="0" w:line="240" w:lineRule="auto"/>
      </w:pPr>
      <w:r>
        <w:continuationSeparator/>
      </w:r>
    </w:p>
  </w:footnote>
  <w:footnote w:id="2">
    <w:p w:rsidR="00DF2910" w:rsidRPr="002A4E51" w:rsidRDefault="00DF2910" w:rsidP="00DF2910">
      <w:pPr>
        <w:pStyle w:val="a9"/>
        <w:rPr>
          <w:lang w:val="ru-RU"/>
        </w:rPr>
      </w:pPr>
      <w:r>
        <w:rPr>
          <w:rStyle w:val="a8"/>
        </w:rPr>
        <w:footnoteRef/>
      </w:r>
      <w:hyperlink r:id="rId1" w:history="1">
        <w:r>
          <w:rPr>
            <w:rStyle w:val="a3"/>
          </w:rPr>
          <w:t>https://old.oprf.ru/documents/497/2562/newsitem/49790</w:t>
        </w:r>
      </w:hyperlink>
    </w:p>
    <w:p w:rsidR="00DF2910" w:rsidRPr="00DF2910" w:rsidRDefault="00DF2910">
      <w:pPr>
        <w:pStyle w:val="a9"/>
        <w:rPr>
          <w:lang w:val="ru-RU"/>
        </w:rPr>
      </w:pPr>
    </w:p>
  </w:footnote>
  <w:footnote w:id="3">
    <w:p w:rsidR="00BF3938" w:rsidRPr="00BF3938" w:rsidRDefault="00BF3938" w:rsidP="00BF39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8"/>
        </w:rPr>
        <w:footnoteRef/>
      </w:r>
      <w:r w:rsidRPr="00BF39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по поручению Президента России</w:t>
      </w:r>
      <w:r w:rsidRPr="00BF3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F39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2018 года.В нем участвуют города с численностью населения до 100 тыс. человек, а также исторические поселения федерального и регионального значения.Ежегодно из федерального бюджета выделяется 10 миллиардов рублей, которые распределяются среди 160 победителей.</w:t>
      </w:r>
    </w:p>
    <w:p w:rsidR="00BF3938" w:rsidRPr="00BF3938" w:rsidRDefault="00BF3938" w:rsidP="00BF3938">
      <w:pPr>
        <w:pStyle w:val="a9"/>
        <w:jc w:val="both"/>
        <w:rPr>
          <w:rFonts w:ascii="Times New Roman" w:hAnsi="Times New Roman"/>
          <w:lang w:val="ru-RU"/>
        </w:rPr>
      </w:pPr>
    </w:p>
  </w:footnote>
  <w:footnote w:id="4">
    <w:p w:rsidR="002A4E51" w:rsidRPr="002A4E51" w:rsidRDefault="002A4E51">
      <w:pPr>
        <w:pStyle w:val="a9"/>
        <w:rPr>
          <w:lang w:val="ru-RU"/>
        </w:rPr>
      </w:pPr>
      <w:r>
        <w:rPr>
          <w:rStyle w:val="a8"/>
        </w:rPr>
        <w:footnoteRef/>
      </w:r>
      <w:hyperlink r:id="rId2" w:history="1">
        <w:r>
          <w:rPr>
            <w:rStyle w:val="a3"/>
          </w:rPr>
          <w:t>https://old.oprf.ru/documents/497/2562/newsitem/49790</w:t>
        </w:r>
      </w:hyperlink>
    </w:p>
  </w:footnote>
  <w:footnote w:id="5">
    <w:p w:rsidR="00F60FA1" w:rsidRPr="00F46562" w:rsidRDefault="00F60FA1" w:rsidP="00F60FA1">
      <w:pPr>
        <w:pStyle w:val="a9"/>
        <w:rPr>
          <w:lang w:val="ru-RU"/>
        </w:rPr>
      </w:pPr>
      <w:r>
        <w:rPr>
          <w:rStyle w:val="a8"/>
        </w:rPr>
        <w:footnoteRef/>
      </w:r>
      <w:hyperlink r:id="rId3" w:history="1">
        <w:r w:rsidRPr="00143182">
          <w:rPr>
            <w:rStyle w:val="a3"/>
          </w:rPr>
          <w:t>https://www.oprf.ru/news/v-op-rf-predlozili-regionam-obyavit-2022-god-godom-pobratimskix-svyazei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CB"/>
    <w:multiLevelType w:val="multilevel"/>
    <w:tmpl w:val="D72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FA1"/>
    <w:rsid w:val="00013828"/>
    <w:rsid w:val="00065AC5"/>
    <w:rsid w:val="0007535C"/>
    <w:rsid w:val="00097ECB"/>
    <w:rsid w:val="000B347D"/>
    <w:rsid w:val="00103C01"/>
    <w:rsid w:val="00172B9B"/>
    <w:rsid w:val="001A0004"/>
    <w:rsid w:val="001C6BEE"/>
    <w:rsid w:val="0020415A"/>
    <w:rsid w:val="002228B9"/>
    <w:rsid w:val="00247B42"/>
    <w:rsid w:val="00255F36"/>
    <w:rsid w:val="0027133F"/>
    <w:rsid w:val="002763AF"/>
    <w:rsid w:val="002917F6"/>
    <w:rsid w:val="002A4E51"/>
    <w:rsid w:val="002B6474"/>
    <w:rsid w:val="002E03B8"/>
    <w:rsid w:val="002F6B86"/>
    <w:rsid w:val="00301C62"/>
    <w:rsid w:val="003208EF"/>
    <w:rsid w:val="00353249"/>
    <w:rsid w:val="00391A99"/>
    <w:rsid w:val="003B4296"/>
    <w:rsid w:val="003D337E"/>
    <w:rsid w:val="003E77C8"/>
    <w:rsid w:val="00406311"/>
    <w:rsid w:val="004A0D7F"/>
    <w:rsid w:val="004A535B"/>
    <w:rsid w:val="004B2128"/>
    <w:rsid w:val="004C052A"/>
    <w:rsid w:val="004C4DB9"/>
    <w:rsid w:val="004F532E"/>
    <w:rsid w:val="00506BFE"/>
    <w:rsid w:val="00520375"/>
    <w:rsid w:val="0053250A"/>
    <w:rsid w:val="00535A5D"/>
    <w:rsid w:val="0054293F"/>
    <w:rsid w:val="00571248"/>
    <w:rsid w:val="005712D8"/>
    <w:rsid w:val="005A0AA2"/>
    <w:rsid w:val="005B1FCA"/>
    <w:rsid w:val="005B3D40"/>
    <w:rsid w:val="0062156E"/>
    <w:rsid w:val="006837E1"/>
    <w:rsid w:val="00683929"/>
    <w:rsid w:val="00683D8F"/>
    <w:rsid w:val="00684CA9"/>
    <w:rsid w:val="006D4201"/>
    <w:rsid w:val="006D7144"/>
    <w:rsid w:val="00710B27"/>
    <w:rsid w:val="007721E6"/>
    <w:rsid w:val="007C34BF"/>
    <w:rsid w:val="007E0BC6"/>
    <w:rsid w:val="007F5939"/>
    <w:rsid w:val="008136E6"/>
    <w:rsid w:val="00817C58"/>
    <w:rsid w:val="00856BC1"/>
    <w:rsid w:val="0088066E"/>
    <w:rsid w:val="00886BA7"/>
    <w:rsid w:val="00893C36"/>
    <w:rsid w:val="008965D8"/>
    <w:rsid w:val="008A2023"/>
    <w:rsid w:val="00900E7D"/>
    <w:rsid w:val="00A264D4"/>
    <w:rsid w:val="00A26A13"/>
    <w:rsid w:val="00A34277"/>
    <w:rsid w:val="00A61198"/>
    <w:rsid w:val="00A635E2"/>
    <w:rsid w:val="00A7563B"/>
    <w:rsid w:val="00A97208"/>
    <w:rsid w:val="00AC1341"/>
    <w:rsid w:val="00B04B5D"/>
    <w:rsid w:val="00B11146"/>
    <w:rsid w:val="00B22E8D"/>
    <w:rsid w:val="00B40233"/>
    <w:rsid w:val="00B778BA"/>
    <w:rsid w:val="00BD2534"/>
    <w:rsid w:val="00BF3938"/>
    <w:rsid w:val="00C16057"/>
    <w:rsid w:val="00C2187A"/>
    <w:rsid w:val="00C22F5A"/>
    <w:rsid w:val="00C300C3"/>
    <w:rsid w:val="00C82793"/>
    <w:rsid w:val="00CC0A7C"/>
    <w:rsid w:val="00D548DB"/>
    <w:rsid w:val="00D87150"/>
    <w:rsid w:val="00DD4A00"/>
    <w:rsid w:val="00DE39D2"/>
    <w:rsid w:val="00DE48B3"/>
    <w:rsid w:val="00DF2910"/>
    <w:rsid w:val="00DF6848"/>
    <w:rsid w:val="00E25ABE"/>
    <w:rsid w:val="00E26976"/>
    <w:rsid w:val="00E911F6"/>
    <w:rsid w:val="00E949E7"/>
    <w:rsid w:val="00EF62F2"/>
    <w:rsid w:val="00EF65E2"/>
    <w:rsid w:val="00F46349"/>
    <w:rsid w:val="00F60FA1"/>
    <w:rsid w:val="00FC30BC"/>
    <w:rsid w:val="00FD2144"/>
    <w:rsid w:val="00FE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60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FA1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rsid w:val="00F60FA1"/>
    <w:rPr>
      <w:color w:val="000080"/>
      <w:u w:val="single"/>
    </w:rPr>
  </w:style>
  <w:style w:type="paragraph" w:styleId="a4">
    <w:name w:val="Body Text"/>
    <w:basedOn w:val="a"/>
    <w:link w:val="a5"/>
    <w:rsid w:val="00F60FA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0F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F60F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Текст в заданном формате"/>
    <w:basedOn w:val="a"/>
    <w:rsid w:val="00F60FA1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F60FA1"/>
    <w:rPr>
      <w:vertAlign w:val="superscript"/>
    </w:rPr>
  </w:style>
  <w:style w:type="paragraph" w:styleId="HTML">
    <w:name w:val="HTML Preformatted"/>
    <w:basedOn w:val="a"/>
    <w:link w:val="HTML0"/>
    <w:unhideWhenUsed/>
    <w:rsid w:val="00F6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F60FA1"/>
    <w:rPr>
      <w:rFonts w:ascii="Courier New" w:eastAsia="Times New Roman" w:hAnsi="Courier New" w:cs="Times New Roman"/>
      <w:sz w:val="20"/>
      <w:szCs w:val="20"/>
      <w:lang/>
    </w:rPr>
  </w:style>
  <w:style w:type="paragraph" w:styleId="a9">
    <w:name w:val="footnote text"/>
    <w:basedOn w:val="a"/>
    <w:link w:val="aa"/>
    <w:uiPriority w:val="99"/>
    <w:semiHidden/>
    <w:unhideWhenUsed/>
    <w:rsid w:val="00F60FA1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semiHidden/>
    <w:rsid w:val="00F60FA1"/>
    <w:rPr>
      <w:rFonts w:ascii="Calibri" w:eastAsia="Calibri" w:hAnsi="Calibri" w:cs="Times New Roman"/>
      <w:sz w:val="20"/>
      <w:szCs w:val="20"/>
      <w:lang/>
    </w:rPr>
  </w:style>
  <w:style w:type="paragraph" w:customStyle="1" w:styleId="228bf8a64b8551e1msonormal">
    <w:name w:val="228bf8a64b8551e1msonormal"/>
    <w:basedOn w:val="a"/>
    <w:rsid w:val="00F6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563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-DE_LF-k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FyMxt8Pc0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v-op-rf-predlozili-regionam-obyavit-2022-god-godom-pobratimskix-svyazei" TargetMode="External"/><Relationship Id="rId2" Type="http://schemas.openxmlformats.org/officeDocument/2006/relationships/hyperlink" Target="https://old.oprf.ru/documents/497/2562/newsitem/49790" TargetMode="External"/><Relationship Id="rId1" Type="http://schemas.openxmlformats.org/officeDocument/2006/relationships/hyperlink" Target="https://old.oprf.ru/documents/497/2562/newsitem/49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5001-5A7A-4CA0-8A90-E70CA5A9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19846</CharactersWithSpaces>
  <SharedDoc>false</SharedDoc>
  <HLinks>
    <vt:vector size="30" baseType="variant"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https://youtu.be/jFyMxt8Pc08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https://youtu.be/zL-DE_LF-kc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https://www.oprf.ru/news/v-op-rf-predlozili-regionam-obyavit-2022-god-godom-pobratimskix-svyazei</vt:lpwstr>
      </vt:variant>
      <vt:variant>
        <vt:lpwstr/>
      </vt:variant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https://old.oprf.ru/documents/497/2562/newsitem/49790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https://old.oprf.ru/documents/497/2562/newsitem/49790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kyzne</cp:lastModifiedBy>
  <cp:revision>2</cp:revision>
  <dcterms:created xsi:type="dcterms:W3CDTF">2021-11-09T09:57:00Z</dcterms:created>
  <dcterms:modified xsi:type="dcterms:W3CDTF">2021-11-09T09:57:00Z</dcterms:modified>
</cp:coreProperties>
</file>