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013" w:rsidRDefault="00551969" w:rsidP="00B65013">
      <w:pPr>
        <w:ind w:firstLine="709"/>
        <w:jc w:val="both"/>
      </w:pPr>
      <w:r>
        <w:t xml:space="preserve">1. </w:t>
      </w:r>
      <w:proofErr w:type="gramStart"/>
      <w:r w:rsidR="00B65013" w:rsidRPr="00F23550">
        <w:t>Основаниями для проведения заседания комиссии</w:t>
      </w:r>
      <w:r>
        <w:t xml:space="preserve">, в соответствии с </w:t>
      </w:r>
      <w:r w:rsidRPr="00551969">
        <w:t xml:space="preserve">Положением </w:t>
      </w:r>
      <w:r w:rsidR="00B65013" w:rsidRPr="00551969">
        <w:t xml:space="preserve"> </w:t>
      </w:r>
      <w:r w:rsidRPr="00551969">
        <w:t>о комиссии по соблюдению требований к служебному поведению и урегулированию конфликта интересов в отношении лиц, замещающих муниципальные должности (Глава Кондопожского муниципального района, депутаты Совета Кондопожского муниципального района), и муниципальным служащим, замещающим должность Главы Администрации Кондопожского муниципального района</w:t>
      </w:r>
      <w:r w:rsidRPr="00551969">
        <w:t>, утвержденным Решением совета Кондопожского муниципального района от 01.06.2022 №2,</w:t>
      </w:r>
      <w:r>
        <w:rPr>
          <w:sz w:val="28"/>
          <w:szCs w:val="28"/>
        </w:rPr>
        <w:t xml:space="preserve"> </w:t>
      </w:r>
      <w:r w:rsidR="00B65013" w:rsidRPr="00F23550">
        <w:t>являются поступившие в Совет, Главе</w:t>
      </w:r>
      <w:proofErr w:type="gramEnd"/>
      <w:r w:rsidR="00B65013" w:rsidRPr="00F23550">
        <w:t xml:space="preserve"> Кондопожского муниципального района:</w:t>
      </w:r>
    </w:p>
    <w:p w:rsidR="00587D89" w:rsidRPr="00F23550" w:rsidRDefault="00587D89" w:rsidP="00B65013">
      <w:pPr>
        <w:ind w:firstLine="709"/>
        <w:jc w:val="both"/>
      </w:pPr>
    </w:p>
    <w:p w:rsidR="00B65013" w:rsidRPr="00F23550" w:rsidRDefault="00B65013" w:rsidP="00B65013">
      <w:pPr>
        <w:ind w:firstLine="709"/>
        <w:jc w:val="both"/>
      </w:pPr>
      <w:bookmarkStart w:id="0" w:name="Par73"/>
      <w:bookmarkEnd w:id="0"/>
      <w:r w:rsidRPr="00F23550">
        <w:t>а) материалы проверки, свидетельствующие:</w:t>
      </w:r>
    </w:p>
    <w:p w:rsidR="00B65013" w:rsidRPr="00F23550" w:rsidRDefault="00B65013" w:rsidP="00B65013">
      <w:pPr>
        <w:ind w:firstLine="709"/>
        <w:jc w:val="both"/>
      </w:pPr>
      <w:bookmarkStart w:id="1" w:name="Par74"/>
      <w:bookmarkEnd w:id="1"/>
      <w:r w:rsidRPr="00F23550">
        <w:t>- о представлении должностным лицом недостоверных или неполных сведений о доходах, об имуществе и обязательствах имущественного характера;</w:t>
      </w:r>
    </w:p>
    <w:p w:rsidR="00B65013" w:rsidRPr="00F23550" w:rsidRDefault="00B65013" w:rsidP="00B65013">
      <w:pPr>
        <w:ind w:firstLine="709"/>
        <w:jc w:val="both"/>
      </w:pPr>
      <w:r w:rsidRPr="00F23550">
        <w:t xml:space="preserve">- о предоставлении должностным лицом недостоверных или неполных сведений, предусмотренных частью 1 статьи 3 Федерального закона от 03.12.2012 № 230 «О </w:t>
      </w:r>
      <w:proofErr w:type="gramStart"/>
      <w:r w:rsidRPr="00F23550">
        <w:t>контроле за</w:t>
      </w:r>
      <w:proofErr w:type="gramEnd"/>
      <w:r w:rsidRPr="00F23550">
        <w:t xml:space="preserve"> соответствием расходов лиц, замещающих государственные должности, и иных лиц их доходам»;</w:t>
      </w:r>
    </w:p>
    <w:p w:rsidR="00B65013" w:rsidRDefault="00B65013" w:rsidP="00B65013">
      <w:pPr>
        <w:ind w:firstLine="709"/>
        <w:jc w:val="both"/>
      </w:pPr>
      <w:bookmarkStart w:id="2" w:name="Par75"/>
      <w:bookmarkEnd w:id="2"/>
      <w:r w:rsidRPr="00F23550">
        <w:t>- о несоблюдении должностным лицом требований к служебному поведению и (или) требований об урегулировании конфликта интересов;</w:t>
      </w:r>
    </w:p>
    <w:p w:rsidR="00587D89" w:rsidRPr="00F23550" w:rsidRDefault="00587D89" w:rsidP="00B65013">
      <w:pPr>
        <w:ind w:firstLine="709"/>
        <w:jc w:val="both"/>
      </w:pPr>
    </w:p>
    <w:p w:rsidR="00B65013" w:rsidRDefault="00B65013" w:rsidP="00B65013">
      <w:pPr>
        <w:ind w:firstLine="709"/>
        <w:jc w:val="both"/>
      </w:pPr>
      <w:r w:rsidRPr="00F23550">
        <w:t>б) заявление должностного лица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587D89" w:rsidRPr="00F23550" w:rsidRDefault="00587D89" w:rsidP="00B65013">
      <w:pPr>
        <w:ind w:firstLine="709"/>
        <w:jc w:val="both"/>
      </w:pPr>
    </w:p>
    <w:p w:rsidR="00B65013" w:rsidRDefault="00B65013" w:rsidP="00B65013">
      <w:pPr>
        <w:ind w:firstLine="709"/>
        <w:jc w:val="both"/>
      </w:pPr>
      <w:r w:rsidRPr="00F23550">
        <w:t xml:space="preserve">в) представление органов государственной власти и (или) органов местного самоуправления, а также председателя Комиссии и любого члена Комиссии, касающееся обеспечения соблюдения должностными лицами требований к служебному поведению и (или) требований об урегулировании конфликта интересов либо осуществления в органах местного самоуправления Кондопожского муниципального района мер по предупреждению коррупции; </w:t>
      </w:r>
    </w:p>
    <w:p w:rsidR="00587D89" w:rsidRPr="00F23550" w:rsidRDefault="00587D89" w:rsidP="00B65013">
      <w:pPr>
        <w:ind w:firstLine="709"/>
        <w:jc w:val="both"/>
      </w:pPr>
    </w:p>
    <w:p w:rsidR="00B65013" w:rsidRDefault="00B65013" w:rsidP="00B65013">
      <w:pPr>
        <w:ind w:firstLine="709"/>
        <w:jc w:val="both"/>
      </w:pPr>
      <w:r w:rsidRPr="00F23550">
        <w:t>г) уведомление должностного лица 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587D89" w:rsidRPr="00F23550" w:rsidRDefault="00587D89" w:rsidP="00B65013">
      <w:pPr>
        <w:ind w:firstLine="709"/>
        <w:jc w:val="both"/>
      </w:pPr>
    </w:p>
    <w:p w:rsidR="00B65013" w:rsidRDefault="00B65013" w:rsidP="00B65013">
      <w:pPr>
        <w:ind w:firstLine="709"/>
        <w:jc w:val="both"/>
      </w:pPr>
      <w:proofErr w:type="gramStart"/>
      <w:r w:rsidRPr="00F23550">
        <w:t xml:space="preserve">д) заявление должностного лица о невозможности выполнить требования </w:t>
      </w:r>
      <w:r w:rsidRPr="00DA0B3B">
        <w:t xml:space="preserve">Федерального </w:t>
      </w:r>
      <w:hyperlink r:id="rId5" w:history="1">
        <w:r w:rsidRPr="003E642D">
          <w:rPr>
            <w:rStyle w:val="a3"/>
          </w:rPr>
          <w:t>закона</w:t>
        </w:r>
      </w:hyperlink>
      <w:r w:rsidRPr="00F23550">
        <w:t xml:space="preserve"> от 7 мая </w:t>
      </w:r>
      <w:smartTag w:uri="urn:schemas-microsoft-com:office:smarttags" w:element="metricconverter">
        <w:smartTagPr>
          <w:attr w:name="ProductID" w:val="2013 г"/>
        </w:smartTagPr>
        <w:r w:rsidRPr="00F23550">
          <w:t>2013 г</w:t>
        </w:r>
      </w:smartTag>
      <w:r w:rsidRPr="00F23550">
        <w:t>. №79-ФЗ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</w:t>
      </w:r>
      <w:proofErr w:type="gramEnd"/>
      <w:r w:rsidRPr="00F23550">
        <w:t xml:space="preserve"> (</w:t>
      </w:r>
      <w:proofErr w:type="gramStart"/>
      <w:r w:rsidRPr="00F23550"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 w:rsidRPr="00F23550"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587D89" w:rsidRPr="00F23550" w:rsidRDefault="00587D89" w:rsidP="00B65013">
      <w:pPr>
        <w:ind w:firstLine="709"/>
        <w:jc w:val="both"/>
      </w:pPr>
    </w:p>
    <w:p w:rsidR="00B65013" w:rsidRDefault="00B65013" w:rsidP="00B65013">
      <w:pPr>
        <w:ind w:firstLine="709"/>
        <w:jc w:val="both"/>
      </w:pPr>
      <w:proofErr w:type="gramStart"/>
      <w:r w:rsidRPr="00F23550">
        <w:t xml:space="preserve">е) обращение гражданина, замещавшего в Администрации Кондопожского муниципального района должность Главы Администрации Кондопожского </w:t>
      </w:r>
      <w:r w:rsidRPr="00F23550">
        <w:lastRenderedPageBreak/>
        <w:t>муниципального района,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муниципального (административного) управления этой организацией входили в его должностные (служебные) обязанности, до истечения двух лет со дня увольнения</w:t>
      </w:r>
      <w:proofErr w:type="gramEnd"/>
      <w:r w:rsidRPr="00F23550">
        <w:t xml:space="preserve"> с муниципальной службы;</w:t>
      </w:r>
    </w:p>
    <w:p w:rsidR="00587D89" w:rsidRPr="00F23550" w:rsidRDefault="00587D89" w:rsidP="00B65013">
      <w:pPr>
        <w:ind w:firstLine="709"/>
        <w:jc w:val="both"/>
      </w:pPr>
    </w:p>
    <w:p w:rsidR="00B65013" w:rsidRDefault="00B65013" w:rsidP="00B65013">
      <w:pPr>
        <w:ind w:firstLine="709"/>
        <w:jc w:val="both"/>
      </w:pPr>
      <w:proofErr w:type="gramStart"/>
      <w:r w:rsidRPr="00F23550">
        <w:t>ж) уведомление в соответствии с частью 4 статьи 12 Федерального закона от 25 декабря 2008 года № 273-ФЗ «О противодействии коррупции» и статьей 64.1 Трудового кодекса Российской Федерации в орган местного самоуправления Кондопожского муниципального района коммерческой или некоммерческой организации о заключении с гражданином, замещавшим должность Главы Администрации Кондопожского муниципального района, трудового или гражданско-правового договора на выполнение работ (оказание услуг), если отдельные</w:t>
      </w:r>
      <w:proofErr w:type="gramEnd"/>
      <w:r w:rsidRPr="00F23550">
        <w:t xml:space="preserve"> </w:t>
      </w:r>
      <w:proofErr w:type="gramStart"/>
      <w:r w:rsidRPr="00F23550">
        <w:t>функции муниципального управления данной организацией входили в его должностные обязанности, исполняемые во время замещения должности в Администрации Кондопожского муниципального района,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</w:t>
      </w:r>
      <w:proofErr w:type="gramEnd"/>
      <w:r w:rsidRPr="00F23550">
        <w:t xml:space="preserve">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587D89" w:rsidRDefault="00587D89" w:rsidP="00B65013">
      <w:pPr>
        <w:ind w:firstLine="709"/>
        <w:jc w:val="both"/>
      </w:pPr>
    </w:p>
    <w:p w:rsidR="00551969" w:rsidRDefault="00551969" w:rsidP="00551969">
      <w:pPr>
        <w:ind w:firstLine="709"/>
        <w:jc w:val="both"/>
      </w:pPr>
      <w:r>
        <w:t>2</w:t>
      </w:r>
      <w:r w:rsidRPr="00551969"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дисциплины.</w:t>
      </w:r>
    </w:p>
    <w:p w:rsidR="00587D89" w:rsidRPr="00551969" w:rsidRDefault="00587D89" w:rsidP="00551969">
      <w:pPr>
        <w:ind w:firstLine="709"/>
        <w:jc w:val="both"/>
      </w:pPr>
    </w:p>
    <w:p w:rsidR="00551969" w:rsidRDefault="00551969" w:rsidP="00551969">
      <w:pPr>
        <w:ind w:firstLine="709"/>
        <w:jc w:val="both"/>
      </w:pPr>
      <w:r>
        <w:t>3</w:t>
      </w:r>
      <w:r w:rsidRPr="00551969">
        <w:t xml:space="preserve">. Обращение, указанное в подпункте «е» пункта 13 настоящего Положения, подается гражданином, замещавшим должность Главы Администрации Кондопожского муниципального района, Главе Кондопожского муниципального района. </w:t>
      </w:r>
      <w:proofErr w:type="gramStart"/>
      <w:r w:rsidRPr="00551969"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551969">
        <w:t xml:space="preserve"> или гражданско-правовой), предполагаемый срок его действия, сумма оплаты за выполнение (оказание) по договору работ (услуг). Главой Кондопожского муниципального района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года №273-ФЗ «О противодействии коррупции». </w:t>
      </w:r>
    </w:p>
    <w:p w:rsidR="00587D89" w:rsidRPr="00551969" w:rsidRDefault="00587D89" w:rsidP="00551969">
      <w:pPr>
        <w:ind w:firstLine="709"/>
        <w:jc w:val="both"/>
      </w:pPr>
    </w:p>
    <w:p w:rsidR="00551969" w:rsidRDefault="00551969" w:rsidP="00551969">
      <w:pPr>
        <w:ind w:firstLine="709"/>
        <w:jc w:val="both"/>
      </w:pPr>
      <w:r>
        <w:t>4</w:t>
      </w:r>
      <w:r w:rsidRPr="00551969">
        <w:t>. Обращение, указанное в подпункте «е» пункта 13 настоящего Положения, может быть подано муниципальным служащим, замещающим должность Главы Администрации Кондопожского муниципального района,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587D89" w:rsidRPr="00551969" w:rsidRDefault="00587D89" w:rsidP="00551969">
      <w:pPr>
        <w:ind w:firstLine="709"/>
        <w:jc w:val="both"/>
      </w:pPr>
    </w:p>
    <w:p w:rsidR="00551969" w:rsidRDefault="00551969" w:rsidP="00551969">
      <w:pPr>
        <w:ind w:firstLine="709"/>
        <w:jc w:val="both"/>
      </w:pPr>
      <w:r>
        <w:t>5</w:t>
      </w:r>
      <w:r w:rsidRPr="00551969">
        <w:t xml:space="preserve">. Уведомление, указанное в подпункте «ж» пункта 13 настоящего Положения, рассматривается Главой Кондопожского муниципального района, который осуществляет подготовку мотивированного заключения о соблюдении гражданином, замещавшим </w:t>
      </w:r>
      <w:r w:rsidRPr="00551969">
        <w:lastRenderedPageBreak/>
        <w:t xml:space="preserve">должность Главы Администрации Кондопожского муниципального района, требований статьи 12 Федерального закона от 25 декабря 2008 года № 273-ФЗ «О противодействии коррупции». </w:t>
      </w:r>
    </w:p>
    <w:p w:rsidR="00587D89" w:rsidRPr="00551969" w:rsidRDefault="00587D89" w:rsidP="00551969">
      <w:pPr>
        <w:ind w:firstLine="709"/>
        <w:jc w:val="both"/>
      </w:pPr>
      <w:bookmarkStart w:id="3" w:name="_GoBack"/>
      <w:bookmarkEnd w:id="3"/>
    </w:p>
    <w:p w:rsidR="00551969" w:rsidRPr="00551969" w:rsidRDefault="00551969" w:rsidP="00551969">
      <w:pPr>
        <w:ind w:firstLine="709"/>
        <w:jc w:val="both"/>
      </w:pPr>
      <w:r>
        <w:t>6</w:t>
      </w:r>
      <w:r w:rsidRPr="00551969">
        <w:t xml:space="preserve">. </w:t>
      </w:r>
      <w:proofErr w:type="gramStart"/>
      <w:r w:rsidRPr="00551969">
        <w:t xml:space="preserve">Уведомление, указанное в </w:t>
      </w:r>
      <w:hyperlink r:id="rId6" w:history="1">
        <w:r w:rsidRPr="00551969">
          <w:t xml:space="preserve"> подпункта "г" пункта 1</w:t>
        </w:r>
      </w:hyperlink>
      <w:r w:rsidRPr="00551969">
        <w:t>3 настоящего Положения, рассматривается Советом (в отношении Главы Кондопожского муниципального района); Председателем Совета Кондопожского муниципального района (в его отсутствие – заместителем председателя Совета Кондопожского муниципального района) - в отношении депутатов Совета Кондопожского муниципального района; Главой Кондопожского муниципального района (в отношении Главы Администрации Кондопожского муниципального района), которые осуществляют подготовку мотивированного заключения по результатам рассмотрения уведомления.</w:t>
      </w:r>
      <w:proofErr w:type="gramEnd"/>
    </w:p>
    <w:p w:rsidR="00551969" w:rsidRPr="00F23550" w:rsidRDefault="00551969" w:rsidP="00B65013">
      <w:pPr>
        <w:ind w:firstLine="709"/>
        <w:jc w:val="both"/>
      </w:pPr>
    </w:p>
    <w:p w:rsidR="00D60596" w:rsidRDefault="00D60596"/>
    <w:sectPr w:rsidR="00D60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596"/>
    <w:rsid w:val="00551969"/>
    <w:rsid w:val="00587D89"/>
    <w:rsid w:val="00B65013"/>
    <w:rsid w:val="00D6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6501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7D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6501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7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502489569E9D02CD780F70B89419FA26980F10BFD6976D9757041DA982D5719892A00861FA53F0EeExCM" TargetMode="External"/><Relationship Id="rId5" Type="http://schemas.openxmlformats.org/officeDocument/2006/relationships/hyperlink" Target="consultantplus://offline/ref=CBCE314F0E44CED25ECF61039E620BB06645213D855AF37CE43FCC98D3QBn2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Альбертовна Окушкова</dc:creator>
  <cp:keywords/>
  <dc:description/>
  <cp:lastModifiedBy>Светлана Альбертовна Окушкова</cp:lastModifiedBy>
  <cp:revision>4</cp:revision>
  <dcterms:created xsi:type="dcterms:W3CDTF">2024-05-11T14:33:00Z</dcterms:created>
  <dcterms:modified xsi:type="dcterms:W3CDTF">2024-05-11T14:38:00Z</dcterms:modified>
</cp:coreProperties>
</file>