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7215C" w14:textId="3C62E726" w:rsidR="00110009" w:rsidRPr="003364EB" w:rsidRDefault="00110009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64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Территориальная избирательная комиссия </w:t>
      </w:r>
      <w:r w:rsidR="003E2766" w:rsidRPr="003364EB">
        <w:rPr>
          <w:rFonts w:ascii="Times New Roman" w:eastAsia="Calibri" w:hAnsi="Times New Roman" w:cs="Times New Roman"/>
          <w:b/>
          <w:bCs/>
          <w:sz w:val="23"/>
          <w:szCs w:val="23"/>
        </w:rPr>
        <w:t>Кондопожского</w:t>
      </w:r>
      <w:r w:rsidRPr="003364E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района</w:t>
      </w:r>
    </w:p>
    <w:p w14:paraId="77A835C4" w14:textId="77777777" w:rsidR="00190E51" w:rsidRPr="003364EB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757AB46" w14:textId="5CBC36DC" w:rsidR="00110009" w:rsidRPr="003364EB" w:rsidRDefault="00110009" w:rsidP="00190E5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64EB">
        <w:rPr>
          <w:rFonts w:ascii="Times New Roman" w:eastAsia="Calibri" w:hAnsi="Times New Roman" w:cs="Times New Roman"/>
          <w:b/>
          <w:bCs/>
          <w:sz w:val="23"/>
          <w:szCs w:val="23"/>
        </w:rPr>
        <w:t>РЕШЕНИЕ</w:t>
      </w:r>
    </w:p>
    <w:p w14:paraId="795288FF" w14:textId="54DA7354" w:rsidR="00110009" w:rsidRPr="003364EB" w:rsidRDefault="00E7544B" w:rsidP="00190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364EB">
        <w:rPr>
          <w:rFonts w:ascii="Times New Roman" w:eastAsia="Calibri" w:hAnsi="Times New Roman" w:cs="Times New Roman"/>
          <w:bCs/>
          <w:sz w:val="23"/>
          <w:szCs w:val="23"/>
        </w:rPr>
        <w:t>28</w:t>
      </w:r>
      <w:r w:rsidR="003E2766" w:rsidRPr="003364EB">
        <w:rPr>
          <w:rFonts w:ascii="Times New Roman" w:eastAsia="Calibri" w:hAnsi="Times New Roman" w:cs="Times New Roman"/>
          <w:bCs/>
          <w:sz w:val="23"/>
          <w:szCs w:val="23"/>
        </w:rPr>
        <w:t xml:space="preserve"> августа 2023</w:t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 xml:space="preserve"> года</w:t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3E2766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3364EB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ab/>
      </w:r>
      <w:r w:rsidR="00110009" w:rsidRPr="003364EB">
        <w:rPr>
          <w:rFonts w:ascii="Times New Roman" w:eastAsia="Calibri" w:hAnsi="Times New Roman" w:cs="Times New Roman"/>
          <w:bCs/>
          <w:sz w:val="23"/>
          <w:szCs w:val="23"/>
        </w:rPr>
        <w:tab/>
        <w:t>№</w:t>
      </w:r>
      <w:r w:rsidR="003E2766" w:rsidRPr="003364EB">
        <w:rPr>
          <w:rFonts w:ascii="Times New Roman" w:eastAsia="Calibri" w:hAnsi="Times New Roman" w:cs="Times New Roman"/>
          <w:bCs/>
          <w:sz w:val="23"/>
          <w:szCs w:val="23"/>
        </w:rPr>
        <w:t>9</w:t>
      </w:r>
      <w:r w:rsidRPr="003364EB">
        <w:rPr>
          <w:rFonts w:ascii="Times New Roman" w:eastAsia="Calibri" w:hAnsi="Times New Roman" w:cs="Times New Roman"/>
          <w:bCs/>
          <w:sz w:val="23"/>
          <w:szCs w:val="23"/>
        </w:rPr>
        <w:t>4</w:t>
      </w:r>
      <w:r w:rsidR="003E2766" w:rsidRPr="003364EB">
        <w:rPr>
          <w:rFonts w:ascii="Times New Roman" w:eastAsia="Calibri" w:hAnsi="Times New Roman" w:cs="Times New Roman"/>
          <w:bCs/>
          <w:sz w:val="23"/>
          <w:szCs w:val="23"/>
        </w:rPr>
        <w:t>/</w:t>
      </w:r>
      <w:r w:rsidR="003364EB" w:rsidRPr="003364EB">
        <w:rPr>
          <w:rFonts w:ascii="Times New Roman" w:eastAsia="Calibri" w:hAnsi="Times New Roman" w:cs="Times New Roman"/>
          <w:bCs/>
          <w:sz w:val="23"/>
          <w:szCs w:val="23"/>
        </w:rPr>
        <w:t>12</w:t>
      </w:r>
      <w:r w:rsidR="003E2766" w:rsidRPr="003364EB">
        <w:rPr>
          <w:rFonts w:ascii="Times New Roman" w:eastAsia="Calibri" w:hAnsi="Times New Roman" w:cs="Times New Roman"/>
          <w:bCs/>
          <w:sz w:val="23"/>
          <w:szCs w:val="23"/>
        </w:rPr>
        <w:t>-5</w:t>
      </w:r>
    </w:p>
    <w:p w14:paraId="7EDE0F79" w14:textId="109339A7" w:rsidR="00110009" w:rsidRPr="003364EB" w:rsidRDefault="003E2766" w:rsidP="00190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  <w:r w:rsidRPr="003364EB">
        <w:rPr>
          <w:rFonts w:ascii="Times New Roman" w:eastAsia="Calibri" w:hAnsi="Times New Roman" w:cs="Times New Roman"/>
          <w:bCs/>
          <w:sz w:val="23"/>
          <w:szCs w:val="23"/>
        </w:rPr>
        <w:t>г. Кондопога</w:t>
      </w:r>
    </w:p>
    <w:p w14:paraId="784CD097" w14:textId="77777777" w:rsidR="00190E51" w:rsidRPr="003364EB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518506F5" w14:textId="1BD5E9B4" w:rsidR="009D69E0" w:rsidRPr="003364EB" w:rsidRDefault="00E7544B" w:rsidP="00E7544B">
      <w:pPr>
        <w:pStyle w:val="a7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внесении изменений в решение Территориальной избирательной комиссии Кондопожского района от 16.08.2023 г. №92/2-5 «О способе изготовления, форме, тексте, числе и распределении избирательных бюллетеней для голосования на муниципальных выборах, назначенных на 10 сентября 2023 года»</w:t>
      </w:r>
    </w:p>
    <w:p w14:paraId="26357DE8" w14:textId="77777777" w:rsidR="00E7544B" w:rsidRPr="003364EB" w:rsidRDefault="00E7544B" w:rsidP="00190E51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68B613" w14:textId="4F99207F" w:rsidR="009D69E0" w:rsidRPr="003364EB" w:rsidRDefault="00190E51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Руководствуясь</w:t>
      </w:r>
      <w:r w:rsidR="009D69E0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статьями 63, 76 Федерального Закона «Об основных гарантиях избирательных прав и права на участие в референдуме граждан Российской Федерации»</w:t>
      </w:r>
      <w:r w:rsidR="00E7544B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, в связи с аннулированием регистрации кандидатов на муниципальных выборах, назначенных на 10 сентября 2023 года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9D69E0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C356F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Территориальная и</w:t>
      </w:r>
      <w:r w:rsidR="009D69E0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збирательная комиссия </w:t>
      </w:r>
      <w:r w:rsidR="006C2140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Кондопожского</w:t>
      </w:r>
      <w:r w:rsidR="00AC356F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района </w:t>
      </w:r>
      <w:r w:rsidR="006C2140" w:rsidRPr="003364E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решила</w:t>
      </w:r>
      <w:r w:rsidR="009D69E0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76D4B2EB" w14:textId="77777777" w:rsidR="00096BB7" w:rsidRPr="003364EB" w:rsidRDefault="002B6A03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190E51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. Внести изменения в решение Территориальной избирательной комиссии Кондопожского района от 16.08.2023 г. №92/2-5 «О способе изготовления, форме, тексте, числе и распределении избирательных бюллетеней для голосования на муниципальных выборах, назначенных на 10 сентября 2023 года» изложив Приложени</w:t>
      </w: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="00096BB7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14:paraId="369FBF85" w14:textId="77777777" w:rsidR="008525F8" w:rsidRPr="003364EB" w:rsidRDefault="008525F8" w:rsidP="008525F8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№19 «Текст избирательного бюллетеня для голосования на выборах депутатов Совета </w:t>
      </w:r>
      <w:proofErr w:type="spellStart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Кедрозерского</w:t>
      </w:r>
      <w:proofErr w:type="spellEnd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пятого созыва по одномандатному избирательному округу №3, назначенных на 10 сентября 2023 г.»</w:t>
      </w:r>
    </w:p>
    <w:p w14:paraId="6C319454" w14:textId="00371868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190E51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</w:t>
      </w: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 </w:t>
      </w:r>
      <w:bookmarkStart w:id="0" w:name="_Hlk144057512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«Текст избирательного бюллетеня для голосования на выборах депутатов Совета </w:t>
      </w:r>
      <w:proofErr w:type="spellStart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Кедрозерского</w:t>
      </w:r>
      <w:proofErr w:type="spellEnd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пятого созыва по одномандатному избирательному округу №4, назначенных на 10 сентября 2023 г.»</w:t>
      </w:r>
      <w:bookmarkEnd w:id="0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6941335C" w14:textId="61D11520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</w:t>
      </w:r>
      <w:r w:rsidR="009E6608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25</w:t>
      </w: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</w:t>
      </w:r>
      <w:bookmarkStart w:id="1" w:name="_Hlk144057650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Кондопожского городского поселения пятого созыва по одномандатному избирательному округу №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bookmarkEnd w:id="1"/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назначенных на 10 сентября 2023 г.»;</w:t>
      </w:r>
    </w:p>
    <w:p w14:paraId="2D24687C" w14:textId="0A6E057B" w:rsidR="00F3134A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№34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Кондопожского городского поселения пятого созыва по одномандатному избирательному округу №11, назначенных на 10 сентября 2023 г.»;</w:t>
      </w:r>
    </w:p>
    <w:p w14:paraId="55FE5CAD" w14:textId="26F0701B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№39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Кондопожского городского поселения пятого созыва по одномандатному избирательному округу №16, назначенных на 10 сентября 2023 г.»;</w:t>
      </w:r>
    </w:p>
    <w:p w14:paraId="29DAA234" w14:textId="2247915E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</w:t>
      </w:r>
      <w:r w:rsidR="009E6608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63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</w:t>
      </w:r>
      <w:proofErr w:type="spellStart"/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Кяппесельгского</w:t>
      </w:r>
      <w:proofErr w:type="spellEnd"/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пятого созыва по одномандатному избирательному округу №10, назначенных на 10 сентября 2023 г.»;</w:t>
      </w:r>
    </w:p>
    <w:p w14:paraId="4A56366D" w14:textId="338DC761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</w:t>
      </w:r>
      <w:r w:rsidR="009E6608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76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Петровского сельского поселения второго созыва по одномандатному избирательному округу №6, назначенных на 10 сентября 2023 г.»</w:t>
      </w:r>
    </w:p>
    <w:p w14:paraId="0445B136" w14:textId="5463711B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№80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Петровского сельского поселения второго созыва по одномандатному избирательному округу №10, назначенных на 10 сентября 2023 г.»</w:t>
      </w:r>
    </w:p>
    <w:p w14:paraId="09C6EA8A" w14:textId="63F016C2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</w:t>
      </w:r>
      <w:r w:rsidR="009E6608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83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Янишпольского сельского поселения пятого созыва по одномандатному избирательному округу №3, назначенных на 10 сентября 2023 г.»</w:t>
      </w:r>
    </w:p>
    <w:p w14:paraId="3F743DB1" w14:textId="30F868CE" w:rsidR="00096BB7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- №86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«Текст избирательного бюллетеня для голосования на выборах депутатов Совета Янишпольского сельского поселения пятого созыва по одномандатному избирательному округу №6, назначенных на 10 сентября 2023 г.»;</w:t>
      </w:r>
    </w:p>
    <w:p w14:paraId="62D7904F" w14:textId="05DB0BA4" w:rsidR="00F3134A" w:rsidRPr="003364EB" w:rsidRDefault="00096BB7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№90 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«Текст избирательного бюллетеня для голосования на выборах депутатов Совета Янишпольского сельского поселения пятого созыва по одномандатному избирательному округу №10, назначенных на 10 сентября 2023 г.»,</w:t>
      </w:r>
    </w:p>
    <w:p w14:paraId="312709BA" w14:textId="3701F2E2" w:rsidR="00190E51" w:rsidRPr="003364EB" w:rsidRDefault="00190E51" w:rsidP="00F3134A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новой редакции, согласно Приложени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>ям №№1-11</w:t>
      </w:r>
      <w:r w:rsidRPr="003364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 настоящему решению.</w:t>
      </w:r>
    </w:p>
    <w:p w14:paraId="1AFA15C2" w14:textId="29B3B232" w:rsidR="00190E51" w:rsidRPr="003364EB" w:rsidRDefault="002B6A03" w:rsidP="00F3134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64EB">
        <w:rPr>
          <w:rFonts w:ascii="Times New Roman" w:eastAsia="Calibri" w:hAnsi="Times New Roman" w:cs="Times New Roman"/>
          <w:sz w:val="23"/>
          <w:szCs w:val="23"/>
        </w:rPr>
        <w:t>2</w:t>
      </w:r>
      <w:r w:rsidR="00190E51" w:rsidRPr="003364EB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190E51" w:rsidRPr="003364EB">
        <w:rPr>
          <w:rFonts w:ascii="Times New Roman" w:eastAsia="Times New Roman" w:hAnsi="Times New Roman" w:cs="Times New Roman"/>
          <w:sz w:val="23"/>
          <w:szCs w:val="23"/>
        </w:rPr>
        <w:t>Разместить настоящее решение, за исключением Приложени</w:t>
      </w:r>
      <w:r w:rsidR="00F3134A" w:rsidRPr="003364EB">
        <w:rPr>
          <w:rFonts w:ascii="Times New Roman" w:eastAsia="Times New Roman" w:hAnsi="Times New Roman" w:cs="Times New Roman"/>
          <w:sz w:val="23"/>
          <w:szCs w:val="23"/>
        </w:rPr>
        <w:t>й №№1-11</w:t>
      </w:r>
      <w:r w:rsidR="00190E51" w:rsidRPr="003364EB">
        <w:rPr>
          <w:rFonts w:ascii="Times New Roman" w:eastAsia="Times New Roman" w:hAnsi="Times New Roman" w:cs="Times New Roman"/>
          <w:sz w:val="23"/>
          <w:szCs w:val="23"/>
        </w:rPr>
        <w:t>, на официальном сайте Администрации Кондопожского района в информационно-телекоммуникационной сети «Интернет».</w:t>
      </w:r>
    </w:p>
    <w:p w14:paraId="2A2C3126" w14:textId="77777777" w:rsidR="00190E51" w:rsidRPr="003364EB" w:rsidRDefault="00190E51" w:rsidP="00190E5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7C663619" w14:textId="77777777" w:rsidR="00190E51" w:rsidRPr="003364EB" w:rsidRDefault="00190E51" w:rsidP="00190E5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3"/>
          <w:szCs w:val="23"/>
        </w:rPr>
      </w:pPr>
      <w:r w:rsidRPr="003364EB">
        <w:rPr>
          <w:rFonts w:ascii="Times New Roman" w:hAnsi="Times New Roman" w:cs="Times New Roman"/>
          <w:sz w:val="23"/>
          <w:szCs w:val="23"/>
        </w:rPr>
        <w:t>Председатель Комиссии</w:t>
      </w:r>
      <w:r w:rsidRPr="003364EB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3364EB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3364EB">
        <w:rPr>
          <w:rFonts w:ascii="Times New Roman" w:hAnsi="Times New Roman" w:cs="Times New Roman"/>
          <w:spacing w:val="-2"/>
          <w:sz w:val="23"/>
          <w:szCs w:val="23"/>
        </w:rPr>
        <w:tab/>
      </w:r>
      <w:r w:rsidRPr="003364EB">
        <w:rPr>
          <w:rFonts w:ascii="Times New Roman" w:hAnsi="Times New Roman" w:cs="Times New Roman"/>
          <w:spacing w:val="-2"/>
          <w:sz w:val="23"/>
          <w:szCs w:val="23"/>
        </w:rPr>
        <w:tab/>
        <w:t xml:space="preserve">                           Е.М. Агеева</w:t>
      </w:r>
    </w:p>
    <w:p w14:paraId="78365F3B" w14:textId="77777777" w:rsidR="00190E51" w:rsidRPr="003364EB" w:rsidRDefault="00190E51" w:rsidP="00190E51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pacing w:val="-2"/>
          <w:sz w:val="23"/>
          <w:szCs w:val="23"/>
        </w:rPr>
      </w:pPr>
    </w:p>
    <w:p w14:paraId="6E11633C" w14:textId="77AEE0C3" w:rsidR="00190E51" w:rsidRPr="003364EB" w:rsidRDefault="00190E51" w:rsidP="00F3134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hAnsi="Times New Roman" w:cs="Times New Roman"/>
          <w:spacing w:val="-2"/>
          <w:sz w:val="23"/>
          <w:szCs w:val="23"/>
        </w:rPr>
        <w:t xml:space="preserve">Секретарь </w:t>
      </w:r>
      <w:r w:rsidRPr="003364EB">
        <w:rPr>
          <w:rFonts w:ascii="Times New Roman" w:hAnsi="Times New Roman" w:cs="Times New Roman"/>
          <w:sz w:val="23"/>
          <w:szCs w:val="23"/>
        </w:rPr>
        <w:t>Комиссии</w:t>
      </w:r>
      <w:r w:rsidRPr="003364EB">
        <w:rPr>
          <w:rFonts w:ascii="Times New Roman" w:hAnsi="Times New Roman" w:cs="Times New Roman"/>
          <w:spacing w:val="-2"/>
          <w:sz w:val="23"/>
          <w:szCs w:val="23"/>
        </w:rPr>
        <w:t xml:space="preserve">                                                                         </w:t>
      </w:r>
      <w:r w:rsidR="00F3134A" w:rsidRPr="003364EB">
        <w:rPr>
          <w:rFonts w:ascii="Times New Roman" w:hAnsi="Times New Roman" w:cs="Times New Roman"/>
          <w:spacing w:val="-2"/>
          <w:sz w:val="23"/>
          <w:szCs w:val="23"/>
        </w:rPr>
        <w:t xml:space="preserve">    </w:t>
      </w:r>
      <w:r w:rsidRPr="003364EB">
        <w:rPr>
          <w:rFonts w:ascii="Times New Roman" w:hAnsi="Times New Roman" w:cs="Times New Roman"/>
          <w:spacing w:val="-2"/>
          <w:sz w:val="23"/>
          <w:szCs w:val="23"/>
        </w:rPr>
        <w:t>И.Ю. Варавва</w:t>
      </w:r>
    </w:p>
    <w:p w14:paraId="0EDA0090" w14:textId="722A057F" w:rsidR="00190E51" w:rsidRPr="003364EB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3134A" w:rsidRPr="003364EB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14:paraId="5C544C6F" w14:textId="77777777" w:rsidR="00190E51" w:rsidRPr="003364EB" w:rsidRDefault="00190E51" w:rsidP="00190E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9051A0A" w14:textId="01FB2586" w:rsidR="00190E51" w:rsidRPr="003364EB" w:rsidRDefault="00190E51" w:rsidP="00190E51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F3134A" w:rsidRPr="003364EB">
        <w:rPr>
          <w:rFonts w:ascii="Times New Roman" w:eastAsia="Times New Roman" w:hAnsi="Times New Roman" w:cs="Times New Roman"/>
          <w:sz w:val="20"/>
          <w:szCs w:val="20"/>
        </w:rPr>
        <w:t>28</w:t>
      </w: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43C4B1B2" w14:textId="77777777" w:rsidR="00190E51" w:rsidRPr="003364EB" w:rsidRDefault="00190E51" w:rsidP="00190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9AC63E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1CB3E9D4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proofErr w:type="spellStart"/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Кедрозерского</w:t>
      </w:r>
      <w:proofErr w:type="spellEnd"/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14:paraId="3D1E316C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№3, назначенных на 10 сентября 2023 г.</w:t>
      </w:r>
    </w:p>
    <w:p w14:paraId="5C9A9A4C" w14:textId="77777777" w:rsidR="00D423B4" w:rsidRPr="003364EB" w:rsidRDefault="00D423B4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00040A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028EF4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8FF5CC" w14:textId="54267926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14:paraId="42D543BD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0A947F15" w14:textId="644126D4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7DDBFECC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136CC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77C9E7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53895113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proofErr w:type="spellStart"/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Кедрозерского</w:t>
      </w:r>
      <w:proofErr w:type="spellEnd"/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14:paraId="55F81B8B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№4, назначенных на 10 сентября 2023 г.</w:t>
      </w:r>
    </w:p>
    <w:p w14:paraId="2A4594F0" w14:textId="77777777" w:rsidR="008525F8" w:rsidRPr="003364EB" w:rsidRDefault="008525F8" w:rsidP="008525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D8B4DA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1E2D57" w14:textId="2250F521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14:paraId="48BE50FA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48354FA7" w14:textId="47059CF5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403D826C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C15163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6ECD3EE8" w14:textId="693ACB9B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Кондопожского городского поселения пятого созыва по одномандатному избирательному округу №2, назначенных на 10 сентября 2023 г.</w:t>
      </w:r>
    </w:p>
    <w:p w14:paraId="15E9DF0A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318AAF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26DB50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10FBF39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B1856C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FBDF7B" w14:textId="3427D209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№4</w:t>
      </w:r>
    </w:p>
    <w:p w14:paraId="1CB94621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0AC42EAB" w14:textId="2621799D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233EFEF6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7D69E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07814E88" w14:textId="7283113D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Кондопожского городского поселения пятого созыва</w:t>
      </w:r>
    </w:p>
    <w:p w14:paraId="06AE76CD" w14:textId="0A3B8A89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№11, назначенных на 10 сентября 2023 г.</w:t>
      </w:r>
    </w:p>
    <w:p w14:paraId="46D2CC7E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C91ED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A4CBE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727C25" w14:textId="5E96F74E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14:paraId="1D115915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3D93329A" w14:textId="4745D1F5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53090BB8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138084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1036064C" w14:textId="1A452F0C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Кондопожского городского поселения пятого созыва</w:t>
      </w:r>
    </w:p>
    <w:p w14:paraId="039C49E2" w14:textId="3DE7358D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№16, назначенных на 10 сентября 2023 г.</w:t>
      </w:r>
    </w:p>
    <w:p w14:paraId="5CE042E0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C8227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48CC63" w14:textId="16D1530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№6</w:t>
      </w:r>
    </w:p>
    <w:p w14:paraId="2FD5B148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33FEDD4A" w14:textId="486490DD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537C3A52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D63ED8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3935C341" w14:textId="76762AD5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proofErr w:type="spellStart"/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Кяппесельгского</w:t>
      </w:r>
      <w:proofErr w:type="spellEnd"/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14:paraId="5E9065D6" w14:textId="38764BF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№10, назначенных на 10 сентября 2023 г.</w:t>
      </w:r>
    </w:p>
    <w:p w14:paraId="58AA6746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175827" w14:textId="1A9BDBF3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№7</w:t>
      </w:r>
    </w:p>
    <w:p w14:paraId="499DBFD0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43D45AEA" w14:textId="53807DCC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44B0A05E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051C6D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2A20591E" w14:textId="12809E86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Петровского сельского поселения второго созыва</w:t>
      </w:r>
    </w:p>
    <w:p w14:paraId="36078D5F" w14:textId="326179CA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№6, назначенных на 10 сентября 2023 г.</w:t>
      </w:r>
    </w:p>
    <w:p w14:paraId="5EEE67F7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D39608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F3B164" w14:textId="71FB7565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№8</w:t>
      </w:r>
    </w:p>
    <w:p w14:paraId="5BE94D20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040B1F3" w14:textId="199FCFFD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6CF76B46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DB5EE1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7CD3C0B7" w14:textId="7A45AD1D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Петровского сельского поселения второго созыва</w:t>
      </w:r>
    </w:p>
    <w:p w14:paraId="62952ABC" w14:textId="7DF72352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назначенных на 10 сентября 2023 г.</w:t>
      </w:r>
    </w:p>
    <w:p w14:paraId="7234C197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9C008A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79C2C4" w14:textId="47CD789D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D423B4" w:rsidRPr="003364EB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62319DFC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486C303" w14:textId="0CDF6335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60F4043C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5349D7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724480FD" w14:textId="725F6654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Янишпольского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14:paraId="4915597A" w14:textId="1412826C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назначенных на 10 сентября 2023 г.</w:t>
      </w:r>
    </w:p>
    <w:p w14:paraId="4D6EA341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A2E70F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C14480E" w14:textId="77777777" w:rsidR="008525F8" w:rsidRPr="003364EB" w:rsidRDefault="008525F8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54FFD" w14:textId="5687354A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 w:rsidR="00D423B4" w:rsidRPr="003364EB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E9A95B1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0B6DA004" w14:textId="66932592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07A05E8C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7D0F7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79F85EBB" w14:textId="12443B76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Янишпольского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14:paraId="48572551" w14:textId="3557DD0E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назначенных на 10 сентября 2023 г.</w:t>
      </w:r>
    </w:p>
    <w:p w14:paraId="5C34176C" w14:textId="77777777" w:rsidR="003364EB" w:rsidRPr="003364EB" w:rsidRDefault="003364EB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340C23" w14:textId="77777777" w:rsidR="003364EB" w:rsidRPr="003364EB" w:rsidRDefault="003364EB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88370E" w14:textId="77777777" w:rsidR="003364EB" w:rsidRPr="003364EB" w:rsidRDefault="003364EB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E9BCED" w14:textId="3DB4C11E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364EB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D423B4" w:rsidRPr="003364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364EB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201799C" w14:textId="77777777" w:rsidR="00161EB5" w:rsidRPr="003364EB" w:rsidRDefault="00161EB5" w:rsidP="00161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 к решению ТИК Кондопожского района</w:t>
      </w:r>
    </w:p>
    <w:p w14:paraId="2DA32147" w14:textId="66049F9D" w:rsidR="00161EB5" w:rsidRPr="003364EB" w:rsidRDefault="00161EB5" w:rsidP="00161EB5">
      <w:pPr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364EB">
        <w:rPr>
          <w:rFonts w:ascii="Times New Roman" w:eastAsia="Times New Roman" w:hAnsi="Times New Roman" w:cs="Times New Roman"/>
          <w:sz w:val="20"/>
          <w:szCs w:val="20"/>
        </w:rPr>
        <w:t xml:space="preserve">от 28.08.2023 года </w:t>
      </w:r>
      <w:r w:rsidR="003364EB" w:rsidRPr="003364EB">
        <w:rPr>
          <w:rFonts w:ascii="Times New Roman" w:eastAsia="Times New Roman" w:hAnsi="Times New Roman" w:cs="Times New Roman"/>
          <w:sz w:val="20"/>
          <w:szCs w:val="20"/>
        </w:rPr>
        <w:t>№94/12-5</w:t>
      </w:r>
    </w:p>
    <w:p w14:paraId="66406A55" w14:textId="77777777" w:rsidR="00161EB5" w:rsidRPr="003364EB" w:rsidRDefault="00161EB5" w:rsidP="00161E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3C36A7" w14:textId="77777777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избирательного бюллетеня для голосования на выборах депутатов</w:t>
      </w:r>
    </w:p>
    <w:p w14:paraId="310978E3" w14:textId="19333038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Янишпольского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пятого созыва</w:t>
      </w:r>
    </w:p>
    <w:p w14:paraId="536F7C99" w14:textId="2C332491" w:rsidR="00161EB5" w:rsidRPr="003364EB" w:rsidRDefault="00161EB5" w:rsidP="00161EB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одномандатному избирательному округу №</w:t>
      </w:r>
      <w:r w:rsidR="00D423B4"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336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назначенных на 10 сентября 2023 г.</w:t>
      </w:r>
    </w:p>
    <w:sectPr w:rsidR="00161EB5" w:rsidRPr="003364EB" w:rsidSect="00F3134A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FC92" w14:textId="77777777" w:rsidR="00674A4C" w:rsidRDefault="00674A4C" w:rsidP="00400734">
      <w:pPr>
        <w:spacing w:after="0" w:line="240" w:lineRule="auto"/>
      </w:pPr>
      <w:r>
        <w:separator/>
      </w:r>
    </w:p>
  </w:endnote>
  <w:endnote w:type="continuationSeparator" w:id="0">
    <w:p w14:paraId="3918683E" w14:textId="77777777" w:rsidR="00674A4C" w:rsidRDefault="00674A4C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6CB1" w14:textId="77777777" w:rsidR="00674A4C" w:rsidRDefault="00674A4C" w:rsidP="00400734">
      <w:pPr>
        <w:spacing w:after="0" w:line="240" w:lineRule="auto"/>
      </w:pPr>
      <w:r>
        <w:separator/>
      </w:r>
    </w:p>
  </w:footnote>
  <w:footnote w:type="continuationSeparator" w:id="0">
    <w:p w14:paraId="72903B1F" w14:textId="77777777" w:rsidR="00674A4C" w:rsidRDefault="00674A4C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3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5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930947">
    <w:abstractNumId w:val="4"/>
  </w:num>
  <w:num w:numId="3" w16cid:durableId="120660717">
    <w:abstractNumId w:val="5"/>
  </w:num>
  <w:num w:numId="4" w16cid:durableId="2118674219">
    <w:abstractNumId w:val="0"/>
  </w:num>
  <w:num w:numId="5" w16cid:durableId="1231231579">
    <w:abstractNumId w:val="1"/>
  </w:num>
  <w:num w:numId="6" w16cid:durableId="1004085495">
    <w:abstractNumId w:val="6"/>
  </w:num>
  <w:num w:numId="7" w16cid:durableId="72660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701EA"/>
    <w:rsid w:val="00086EA6"/>
    <w:rsid w:val="00096BB7"/>
    <w:rsid w:val="000A79FB"/>
    <w:rsid w:val="000E6DC8"/>
    <w:rsid w:val="00105CEC"/>
    <w:rsid w:val="00110009"/>
    <w:rsid w:val="00121C8F"/>
    <w:rsid w:val="00145899"/>
    <w:rsid w:val="00154A79"/>
    <w:rsid w:val="00161EB5"/>
    <w:rsid w:val="00190E51"/>
    <w:rsid w:val="001A3744"/>
    <w:rsid w:val="002108F9"/>
    <w:rsid w:val="002668C1"/>
    <w:rsid w:val="00294B48"/>
    <w:rsid w:val="002B6A03"/>
    <w:rsid w:val="0030063C"/>
    <w:rsid w:val="00302A29"/>
    <w:rsid w:val="003364EB"/>
    <w:rsid w:val="00344EBE"/>
    <w:rsid w:val="003600A1"/>
    <w:rsid w:val="00377BEA"/>
    <w:rsid w:val="0038154F"/>
    <w:rsid w:val="00383AED"/>
    <w:rsid w:val="0039420A"/>
    <w:rsid w:val="003A7CA1"/>
    <w:rsid w:val="003C3FE2"/>
    <w:rsid w:val="003D3A39"/>
    <w:rsid w:val="003E2766"/>
    <w:rsid w:val="003F29CE"/>
    <w:rsid w:val="00400734"/>
    <w:rsid w:val="004015AD"/>
    <w:rsid w:val="004E7D7D"/>
    <w:rsid w:val="00505F3A"/>
    <w:rsid w:val="00542968"/>
    <w:rsid w:val="00550D1F"/>
    <w:rsid w:val="00590891"/>
    <w:rsid w:val="005D69DB"/>
    <w:rsid w:val="005E7FBB"/>
    <w:rsid w:val="005F37E2"/>
    <w:rsid w:val="00604B88"/>
    <w:rsid w:val="00632ABD"/>
    <w:rsid w:val="00645C41"/>
    <w:rsid w:val="00646DB9"/>
    <w:rsid w:val="00674A4C"/>
    <w:rsid w:val="006759CC"/>
    <w:rsid w:val="00687421"/>
    <w:rsid w:val="00694E96"/>
    <w:rsid w:val="006955FA"/>
    <w:rsid w:val="006A4E70"/>
    <w:rsid w:val="006C2140"/>
    <w:rsid w:val="006C7803"/>
    <w:rsid w:val="0070128D"/>
    <w:rsid w:val="0071152A"/>
    <w:rsid w:val="0072651B"/>
    <w:rsid w:val="007708BB"/>
    <w:rsid w:val="007753FF"/>
    <w:rsid w:val="007870BF"/>
    <w:rsid w:val="007A6095"/>
    <w:rsid w:val="007B5ECD"/>
    <w:rsid w:val="008006DD"/>
    <w:rsid w:val="00803926"/>
    <w:rsid w:val="00835858"/>
    <w:rsid w:val="008525F8"/>
    <w:rsid w:val="008608E8"/>
    <w:rsid w:val="00881D51"/>
    <w:rsid w:val="0089039A"/>
    <w:rsid w:val="0089723C"/>
    <w:rsid w:val="008A3288"/>
    <w:rsid w:val="008B5DB8"/>
    <w:rsid w:val="008E1EA4"/>
    <w:rsid w:val="00970EAA"/>
    <w:rsid w:val="00985ED2"/>
    <w:rsid w:val="009D69E0"/>
    <w:rsid w:val="009E6608"/>
    <w:rsid w:val="009E7D55"/>
    <w:rsid w:val="00A10E4F"/>
    <w:rsid w:val="00A12DC6"/>
    <w:rsid w:val="00A7276E"/>
    <w:rsid w:val="00A86256"/>
    <w:rsid w:val="00AB2DB9"/>
    <w:rsid w:val="00AC356F"/>
    <w:rsid w:val="00AD4451"/>
    <w:rsid w:val="00AE7083"/>
    <w:rsid w:val="00B00828"/>
    <w:rsid w:val="00B45A04"/>
    <w:rsid w:val="00B90054"/>
    <w:rsid w:val="00B90B2D"/>
    <w:rsid w:val="00BC2CD3"/>
    <w:rsid w:val="00BD292B"/>
    <w:rsid w:val="00BE11D1"/>
    <w:rsid w:val="00C03971"/>
    <w:rsid w:val="00C20D4A"/>
    <w:rsid w:val="00C21B2B"/>
    <w:rsid w:val="00C47F26"/>
    <w:rsid w:val="00C60E63"/>
    <w:rsid w:val="00C926F4"/>
    <w:rsid w:val="00CE3C50"/>
    <w:rsid w:val="00CF3297"/>
    <w:rsid w:val="00D03357"/>
    <w:rsid w:val="00D26BBA"/>
    <w:rsid w:val="00D30D25"/>
    <w:rsid w:val="00D423B4"/>
    <w:rsid w:val="00D87686"/>
    <w:rsid w:val="00E031D2"/>
    <w:rsid w:val="00E33EAD"/>
    <w:rsid w:val="00E40CC9"/>
    <w:rsid w:val="00E744ED"/>
    <w:rsid w:val="00E7544B"/>
    <w:rsid w:val="00EB750E"/>
    <w:rsid w:val="00ED04BE"/>
    <w:rsid w:val="00EE3540"/>
    <w:rsid w:val="00EE3E1C"/>
    <w:rsid w:val="00EF2550"/>
    <w:rsid w:val="00F16C3E"/>
    <w:rsid w:val="00F3134A"/>
    <w:rsid w:val="00F42628"/>
    <w:rsid w:val="00FC34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8747"/>
  <w15:docId w15:val="{C8FDA8B9-538D-47DC-B4A4-56B0409A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C3E34-FA80-41BA-A248-E41B130F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2</cp:revision>
  <cp:lastPrinted>2023-08-28T07:03:00Z</cp:lastPrinted>
  <dcterms:created xsi:type="dcterms:W3CDTF">2023-08-28T18:20:00Z</dcterms:created>
  <dcterms:modified xsi:type="dcterms:W3CDTF">2023-08-28T18:20:00Z</dcterms:modified>
</cp:coreProperties>
</file>