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52" w:rsidRDefault="00AE5B52" w:rsidP="00AE5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ru-RU"/>
        </w:rPr>
      </w:pPr>
      <w:r w:rsidRPr="00AE5B52"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ru-RU"/>
        </w:rPr>
        <w:t>Руководства по соблюдению обязательных требований</w:t>
      </w:r>
    </w:p>
    <w:p w:rsidR="00AE5B52" w:rsidRPr="00AE5B52" w:rsidRDefault="00AE5B52" w:rsidP="00AE5B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36"/>
          <w:szCs w:val="36"/>
          <w:lang w:eastAsia="ru-RU"/>
        </w:rPr>
      </w:pPr>
    </w:p>
    <w:p w:rsidR="00AE5B52" w:rsidRPr="00AE5B52" w:rsidRDefault="00AE5B52" w:rsidP="00AE5B52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Pr="00AE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статьи 14 Федерального закона от 31.07.2020 № 247-ФЗ «Об обязательных требованиях в Российской Федерации» руководства по соблюдению обязательных требований утверждаются руководителем федерального органа исполнительной власти, осуществляющего полномочия по государственному контролю (надзору).</w:t>
      </w:r>
    </w:p>
    <w:p w:rsidR="00AE5B52" w:rsidRPr="00412B9F" w:rsidRDefault="00AE5B52" w:rsidP="00AE5B52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муниципального контроля </w:t>
      </w:r>
      <w:r w:rsidR="00412B9F" w:rsidRPr="00412B9F">
        <w:rPr>
          <w:rFonts w:ascii="Times New Roman" w:hAnsi="Times New Roman" w:cs="Times New Roman"/>
          <w:sz w:val="28"/>
          <w:szCs w:val="28"/>
        </w:rPr>
        <w:t>на автомобильном тран</w:t>
      </w:r>
      <w:bookmarkStart w:id="0" w:name="_GoBack"/>
      <w:bookmarkEnd w:id="0"/>
      <w:r w:rsidR="00412B9F" w:rsidRPr="00412B9F">
        <w:rPr>
          <w:rFonts w:ascii="Times New Roman" w:hAnsi="Times New Roman" w:cs="Times New Roman"/>
          <w:sz w:val="28"/>
          <w:szCs w:val="28"/>
        </w:rPr>
        <w:t xml:space="preserve">спорте, городском наземном электрическом транспорте и в дорожном хозяйстве </w:t>
      </w:r>
      <w:r w:rsidRPr="00412B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соблюдению обязательных требований не утверждалось.</w:t>
      </w:r>
    </w:p>
    <w:p w:rsidR="00AE5B52" w:rsidRPr="00AE5B52" w:rsidRDefault="00AE5B52" w:rsidP="00AE5B52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B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не наделены полномочиями по утверждению руководств.</w:t>
      </w:r>
    </w:p>
    <w:sectPr w:rsidR="00AE5B52" w:rsidRPr="00AE5B52" w:rsidSect="005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B52"/>
    <w:rsid w:val="00412B9F"/>
    <w:rsid w:val="005E2AC0"/>
    <w:rsid w:val="00AE5B52"/>
    <w:rsid w:val="00D5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AC0"/>
  </w:style>
  <w:style w:type="paragraph" w:styleId="1">
    <w:name w:val="heading 1"/>
    <w:basedOn w:val="a"/>
    <w:link w:val="10"/>
    <w:uiPriority w:val="9"/>
    <w:qFormat/>
    <w:rsid w:val="00AE5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2023-04-12T06:04:00Z</dcterms:created>
  <dcterms:modified xsi:type="dcterms:W3CDTF">2023-04-12T07:27:00Z</dcterms:modified>
</cp:coreProperties>
</file>