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45ED" w14:textId="77777777" w:rsidR="00F009B8" w:rsidRDefault="00F009B8" w:rsidP="00F009B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Сведения</w:t>
      </w:r>
    </w:p>
    <w:p w14:paraId="12015EE8" w14:textId="77777777" w:rsidR="00F009B8" w:rsidRDefault="00F009B8" w:rsidP="00F009B8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о поступлении средств в избирательные фонды кандидатов и расходовании этих средств (на основании данных, представленных филиалами ПАО Сбербанк) </w:t>
      </w:r>
    </w:p>
    <w:p w14:paraId="3E71E297" w14:textId="77777777" w:rsidR="00F009B8" w:rsidRDefault="00F009B8" w:rsidP="00EF33E2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  <w:u w:val="single"/>
        </w:rPr>
      </w:pPr>
    </w:p>
    <w:p w14:paraId="77AB1B79" w14:textId="59079709" w:rsidR="00EF33E2" w:rsidRDefault="00EF33E2" w:rsidP="00EF33E2">
      <w:pPr>
        <w:pStyle w:val="3"/>
        <w:shd w:val="clear" w:color="auto" w:fill="FFFFFF" w:themeFill="background1"/>
        <w:spacing w:line="240" w:lineRule="auto"/>
        <w:ind w:right="0" w:firstLine="0"/>
        <w:jc w:val="center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Дополнительные выборы депутата Совета Кондопожского городского поселения четвертого созыва по одномандатному избирательному округу №3</w:t>
      </w:r>
      <w:r w:rsidR="00823E5F">
        <w:rPr>
          <w:b/>
          <w:bCs/>
          <w:color w:val="000000" w:themeColor="text1"/>
          <w:u w:val="single"/>
        </w:rPr>
        <w:t>, назначенные на 20 марта 2022 года</w:t>
      </w:r>
    </w:p>
    <w:p w14:paraId="7A49EACA" w14:textId="638694C9" w:rsidR="00EF33E2" w:rsidRDefault="00EF33E2" w:rsidP="00EF33E2">
      <w:pPr>
        <w:shd w:val="clear" w:color="auto" w:fill="FFFFFF" w:themeFill="background1"/>
        <w:spacing w:before="12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 состоянию на </w:t>
      </w:r>
      <w:r w:rsidR="00823E5F">
        <w:rPr>
          <w:color w:val="000000" w:themeColor="text1"/>
        </w:rPr>
        <w:t>21</w:t>
      </w:r>
      <w:r>
        <w:rPr>
          <w:color w:val="000000" w:themeColor="text1"/>
        </w:rPr>
        <w:t>.</w:t>
      </w:r>
      <w:r w:rsidR="00823E5F">
        <w:rPr>
          <w:color w:val="000000" w:themeColor="text1"/>
        </w:rPr>
        <w:t>02</w:t>
      </w:r>
      <w:r>
        <w:rPr>
          <w:color w:val="000000" w:themeColor="text1"/>
        </w:rPr>
        <w:t>.202</w:t>
      </w:r>
      <w:r w:rsidR="00823E5F">
        <w:rPr>
          <w:color w:val="000000" w:themeColor="text1"/>
        </w:rPr>
        <w:t>2</w:t>
      </w:r>
      <w:r>
        <w:rPr>
          <w:color w:val="000000" w:themeColor="text1"/>
        </w:rPr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1898"/>
        <w:gridCol w:w="647"/>
        <w:gridCol w:w="1001"/>
        <w:gridCol w:w="1622"/>
        <w:gridCol w:w="1001"/>
        <w:gridCol w:w="1314"/>
        <w:gridCol w:w="562"/>
        <w:gridCol w:w="936"/>
        <w:gridCol w:w="1001"/>
        <w:gridCol w:w="1213"/>
        <w:gridCol w:w="1001"/>
        <w:gridCol w:w="2003"/>
      </w:tblGrid>
      <w:tr w:rsidR="00EF33E2" w14:paraId="00104354" w14:textId="77777777" w:rsidTr="00823E5F">
        <w:trPr>
          <w:cantSplit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2EB7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п/п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C22E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Фамилия, имя, отчество кандидата</w:t>
            </w:r>
          </w:p>
        </w:tc>
        <w:tc>
          <w:tcPr>
            <w:tcW w:w="5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0BD1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Поступило средств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439B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Израсходовано средств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581E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Возвращено средств</w:t>
            </w:r>
          </w:p>
        </w:tc>
      </w:tr>
      <w:tr w:rsidR="00EF33E2" w14:paraId="3BA13B49" w14:textId="77777777" w:rsidTr="00823E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B7C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6FD7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70A7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8D5C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них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255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9D89" w14:textId="58EE3FA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 них финансовые операции </w:t>
            </w:r>
            <w:r>
              <w:rPr>
                <w:color w:val="000000" w:themeColor="text1"/>
              </w:rPr>
              <w:br/>
              <w:t>по расходованию средств 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759F" w14:textId="44240D95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сумма, </w:t>
            </w:r>
            <w:r>
              <w:rPr>
                <w:color w:val="000000" w:themeColor="text1"/>
              </w:rPr>
              <w:br/>
              <w:t>рублей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4156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основание возврата</w:t>
            </w:r>
          </w:p>
        </w:tc>
      </w:tr>
      <w:tr w:rsidR="00EF33E2" w14:paraId="0A5B46EE" w14:textId="77777777" w:rsidTr="00823E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3E74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C74C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A2AB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882F" w14:textId="1FCD7E5B" w:rsidR="00EF33E2" w:rsidRDefault="00EF33E2" w:rsidP="00F36EC7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пожертвования от юридических лиц</w:t>
            </w:r>
            <w:r w:rsidR="00F36EC7">
              <w:rPr>
                <w:color w:val="000000" w:themeColor="text1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5BE6" w14:textId="5F1BE9A3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пожертвования от граждан </w:t>
            </w:r>
            <w:r>
              <w:rPr>
                <w:color w:val="000000" w:themeColor="text1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64D1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6CBB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34B9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818A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</w:tr>
      <w:tr w:rsidR="00EF33E2" w14:paraId="5FA1ECD9" w14:textId="77777777" w:rsidTr="00823E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C9FC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CB38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1B28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9203" w14:textId="7B08D269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сумма, </w:t>
            </w:r>
            <w:r>
              <w:rPr>
                <w:color w:val="000000" w:themeColor="text1"/>
              </w:rPr>
              <w:br/>
              <w:t>рублей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7E0C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юридического лица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36B4" w14:textId="5DB9D4C9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сумма, </w:t>
            </w:r>
            <w:r>
              <w:rPr>
                <w:color w:val="000000" w:themeColor="text1"/>
              </w:rPr>
              <w:br/>
              <w:t>рублей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E8A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кол-во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1FC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7FD2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 операции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7BDE" w14:textId="7E022162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сумма, </w:t>
            </w:r>
            <w:r>
              <w:rPr>
                <w:color w:val="000000" w:themeColor="text1"/>
              </w:rPr>
              <w:br/>
              <w:t>рублей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F905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платежа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C1AF2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7F7F" w14:textId="77777777" w:rsidR="00EF33E2" w:rsidRDefault="00EF33E2" w:rsidP="00AF0A5C">
            <w:pPr>
              <w:rPr>
                <w:color w:val="000000" w:themeColor="text1"/>
                <w:sz w:val="18"/>
                <w:szCs w:val="24"/>
              </w:rPr>
            </w:pPr>
          </w:p>
        </w:tc>
      </w:tr>
      <w:tr w:rsidR="00EF33E2" w14:paraId="363EC388" w14:textId="77777777" w:rsidTr="00823E5F">
        <w:trPr>
          <w:cantSplit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2622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D65E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C330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1023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C065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A695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44F8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C9B1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6A50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3ED3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1498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F372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295E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823E5F" w14:paraId="14FCDF0D" w14:textId="77777777" w:rsidTr="00823E5F">
        <w:trPr>
          <w:cantSplit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006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7EBD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Бугаков</w:t>
            </w:r>
            <w:proofErr w:type="spellEnd"/>
            <w:r>
              <w:rPr>
                <w:color w:val="000000" w:themeColor="text1"/>
              </w:rPr>
              <w:t xml:space="preserve"> Денис Геннадьевич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FC76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38F9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6D4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A311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D46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3810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8B4B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68AE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A09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869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F28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823E5F" w14:paraId="5F0DE7A8" w14:textId="77777777" w:rsidTr="00823E5F">
        <w:trPr>
          <w:cantSplit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422" w14:textId="76A83F3E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4345" w14:textId="3AD72754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Турбанов</w:t>
            </w:r>
            <w:proofErr w:type="spellEnd"/>
            <w:r>
              <w:rPr>
                <w:color w:val="000000" w:themeColor="text1"/>
              </w:rPr>
              <w:t xml:space="preserve"> Юрий Вениаминович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7C85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49C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AA7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8450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BB05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D02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B66D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F21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C0F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08B2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80F" w14:textId="77777777" w:rsidR="00823E5F" w:rsidRDefault="00823E5F" w:rsidP="00AB6710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F33E2" w14:paraId="1867F09C" w14:textId="77777777" w:rsidTr="00823E5F">
        <w:trPr>
          <w:cantSplit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FDB8" w14:textId="2144BCA1" w:rsidR="00EF33E2" w:rsidRDefault="00823E5F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FFE" w14:textId="5E4A690B" w:rsidR="00EF33E2" w:rsidRDefault="00823E5F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Федоренко Анастасия Николаевна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D4C" w14:textId="56BDB311" w:rsidR="00EF33E2" w:rsidRDefault="00823E5F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F745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A07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810A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35F2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288" w14:textId="5B0D18F3" w:rsidR="00EF33E2" w:rsidRDefault="00823E5F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1A5" w14:textId="0AEFDE4A" w:rsidR="00EF33E2" w:rsidRDefault="00823E5F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14.02.2022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2B1" w14:textId="7E7F21A7" w:rsidR="00EF33E2" w:rsidRDefault="00823E5F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2A4" w14:textId="78969F5D" w:rsidR="00EF33E2" w:rsidRDefault="00823E5F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краски для принтера и офисной бумаги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E77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962" w14:textId="77777777" w:rsidR="00EF33E2" w:rsidRDefault="00EF33E2" w:rsidP="00AF0A5C">
            <w:pPr>
              <w:pStyle w:val="---9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7349EEBB" w14:textId="77777777" w:rsidR="00EF33E2" w:rsidRDefault="00EF33E2" w:rsidP="00EF33E2"/>
    <w:p w14:paraId="6849EAA5" w14:textId="77777777" w:rsidR="000A6A52" w:rsidRDefault="000A6A52"/>
    <w:sectPr w:rsidR="000A6A52" w:rsidSect="00B865B7">
      <w:pgSz w:w="16838" w:h="11906" w:orient="landscape"/>
      <w:pgMar w:top="567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5E"/>
    <w:rsid w:val="000A6A52"/>
    <w:rsid w:val="00823E5F"/>
    <w:rsid w:val="00833410"/>
    <w:rsid w:val="00BA1A5E"/>
    <w:rsid w:val="00EF33E2"/>
    <w:rsid w:val="00F009B8"/>
    <w:rsid w:val="00F3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5029"/>
  <w15:chartTrackingRefBased/>
  <w15:docId w15:val="{56033696-8D58-4343-B721-25AE3C63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F33E2"/>
    <w:pPr>
      <w:shd w:val="clear" w:color="auto" w:fill="FFFFFF"/>
      <w:tabs>
        <w:tab w:val="left" w:pos="993"/>
      </w:tabs>
      <w:autoSpaceDE w:val="0"/>
      <w:autoSpaceDN w:val="0"/>
      <w:spacing w:line="360" w:lineRule="auto"/>
      <w:ind w:right="28" w:firstLine="56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EF33E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---9">
    <w:name w:val="Таблица-Обычный-ПоЦентру-9"/>
    <w:basedOn w:val="a"/>
    <w:rsid w:val="00EF33E2"/>
    <w:pPr>
      <w:jc w:val="center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</cp:revision>
  <cp:lastPrinted>2022-02-24T12:46:00Z</cp:lastPrinted>
  <dcterms:created xsi:type="dcterms:W3CDTF">2022-02-24T12:46:00Z</dcterms:created>
  <dcterms:modified xsi:type="dcterms:W3CDTF">2022-02-24T12:46:00Z</dcterms:modified>
</cp:coreProperties>
</file>