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503"/>
        <w:gridCol w:w="2530"/>
        <w:gridCol w:w="5953"/>
        <w:gridCol w:w="23"/>
      </w:tblGrid>
      <w:tr w:rsidR="0048623F" w:rsidRPr="00807501" w:rsidTr="0033200C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9" w:type="dxa"/>
            <w:gridSpan w:val="4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FA7808" w:rsidRPr="005E7AB2" w:rsidRDefault="00FD1D93" w:rsidP="002E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33200C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9" w:type="dxa"/>
            <w:gridSpan w:val="4"/>
          </w:tcPr>
          <w:p w:rsidR="009E1617" w:rsidRPr="0019162E" w:rsidRDefault="008568E2" w:rsidP="009E1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8568E2">
              <w:rPr>
                <w:rFonts w:ascii="Times New Roman" w:hAnsi="Times New Roman"/>
                <w:sz w:val="24"/>
                <w:szCs w:val="24"/>
              </w:rPr>
              <w:t xml:space="preserve"> объекта электросетевого хозяйства федерального значения (ВЛ 330 </w:t>
            </w:r>
            <w:proofErr w:type="spellStart"/>
            <w:r w:rsidRPr="008568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56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8E2">
              <w:rPr>
                <w:rFonts w:ascii="Times New Roman" w:hAnsi="Times New Roman"/>
                <w:sz w:val="24"/>
                <w:szCs w:val="24"/>
              </w:rPr>
              <w:t>Ондская</w:t>
            </w:r>
            <w:proofErr w:type="spellEnd"/>
            <w:r w:rsidRPr="008568E2">
              <w:rPr>
                <w:rFonts w:ascii="Times New Roman" w:hAnsi="Times New Roman"/>
                <w:sz w:val="24"/>
                <w:szCs w:val="24"/>
              </w:rPr>
              <w:t xml:space="preserve"> ГЭС –Петрозаводск (ВЛ 330 </w:t>
            </w:r>
            <w:proofErr w:type="spellStart"/>
            <w:r w:rsidRPr="008568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56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8E2">
              <w:rPr>
                <w:rFonts w:ascii="Times New Roman" w:hAnsi="Times New Roman"/>
                <w:sz w:val="24"/>
                <w:szCs w:val="24"/>
              </w:rPr>
              <w:t>Ондский</w:t>
            </w:r>
            <w:proofErr w:type="spellEnd"/>
            <w:r w:rsidRPr="008568E2">
              <w:rPr>
                <w:rFonts w:ascii="Times New Roman" w:hAnsi="Times New Roman"/>
                <w:sz w:val="24"/>
                <w:szCs w:val="24"/>
              </w:rPr>
              <w:t xml:space="preserve"> - Петрозаводская)</w:t>
            </w:r>
          </w:p>
          <w:p w:rsidR="00FA7808" w:rsidRPr="00807501" w:rsidRDefault="00246342" w:rsidP="002E1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6167BE" w:rsidRPr="00807501" w:rsidTr="00C90BD4">
        <w:trPr>
          <w:gridAfter w:val="1"/>
          <w:wAfter w:w="23" w:type="dxa"/>
        </w:trPr>
        <w:tc>
          <w:tcPr>
            <w:tcW w:w="336" w:type="dxa"/>
            <w:vMerge w:val="restart"/>
          </w:tcPr>
          <w:p w:rsidR="006167BE" w:rsidRDefault="006167B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167BE" w:rsidRDefault="006167B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7BE" w:rsidRDefault="006167B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7BE" w:rsidRDefault="006167B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7BE" w:rsidRPr="00807501" w:rsidRDefault="006167BE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C90BD4" w:rsidRDefault="006167BE" w:rsidP="00C90BD4">
            <w:pPr>
              <w:ind w:left="-165" w:right="-11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F62D0">
              <w:rPr>
                <w:rFonts w:ascii="Times New Roman" w:hAnsi="Times New Roman"/>
                <w:color w:val="000000"/>
              </w:rPr>
              <w:t>№</w:t>
            </w:r>
          </w:p>
          <w:p w:rsidR="006167BE" w:rsidRPr="001F62D0" w:rsidRDefault="006167BE" w:rsidP="00C90BD4">
            <w:pPr>
              <w:ind w:left="-165" w:right="-114"/>
              <w:jc w:val="center"/>
              <w:rPr>
                <w:rFonts w:ascii="Times New Roman" w:hAnsi="Times New Roman"/>
              </w:rPr>
            </w:pPr>
            <w:proofErr w:type="gramStart"/>
            <w:r w:rsidRPr="001F62D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F62D0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530" w:type="dxa"/>
            <w:vAlign w:val="center"/>
          </w:tcPr>
          <w:p w:rsidR="006167BE" w:rsidRDefault="006167BE" w:rsidP="00C90BD4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 w:rsidRPr="001F62D0">
              <w:rPr>
                <w:rFonts w:ascii="Times New Roman" w:hAnsi="Times New Roman"/>
                <w:color w:val="000000"/>
              </w:rPr>
              <w:t>Адрес или иное описание местоположения</w:t>
            </w:r>
          </w:p>
          <w:p w:rsidR="006167BE" w:rsidRPr="001F62D0" w:rsidRDefault="006167BE" w:rsidP="00C90BD4">
            <w:pPr>
              <w:ind w:left="-165" w:right="-114"/>
              <w:jc w:val="center"/>
              <w:rPr>
                <w:rFonts w:ascii="Times New Roman" w:hAnsi="Times New Roman"/>
              </w:rPr>
            </w:pPr>
            <w:r w:rsidRPr="001F62D0">
              <w:rPr>
                <w:rFonts w:ascii="Times New Roman" w:hAnsi="Times New Roman"/>
                <w:color w:val="000000"/>
              </w:rPr>
              <w:t>земельного участка (участков), в отношении которого испрашивается публичный сервитут</w:t>
            </w:r>
          </w:p>
        </w:tc>
        <w:tc>
          <w:tcPr>
            <w:tcW w:w="5953" w:type="dxa"/>
            <w:vAlign w:val="center"/>
          </w:tcPr>
          <w:p w:rsidR="006167BE" w:rsidRDefault="006167BE" w:rsidP="00C90BD4">
            <w:pPr>
              <w:ind w:left="-165" w:right="-114"/>
              <w:jc w:val="center"/>
              <w:rPr>
                <w:rFonts w:ascii="Times New Roman" w:hAnsi="Times New Roman"/>
                <w:color w:val="000000"/>
              </w:rPr>
            </w:pPr>
            <w:r w:rsidRPr="001F62D0">
              <w:rPr>
                <w:rFonts w:ascii="Times New Roman" w:hAnsi="Times New Roman"/>
                <w:color w:val="000000"/>
              </w:rPr>
              <w:t>Кадастровый</w:t>
            </w:r>
          </w:p>
          <w:p w:rsidR="006167BE" w:rsidRPr="001F62D0" w:rsidRDefault="006167BE" w:rsidP="00C90BD4">
            <w:pPr>
              <w:ind w:left="-165" w:right="-114"/>
              <w:jc w:val="center"/>
              <w:rPr>
                <w:rFonts w:ascii="Times New Roman" w:hAnsi="Times New Roman"/>
              </w:rPr>
            </w:pPr>
            <w:r w:rsidRPr="001F62D0">
              <w:rPr>
                <w:rFonts w:ascii="Times New Roman" w:hAnsi="Times New Roman"/>
                <w:color w:val="000000"/>
              </w:rPr>
              <w:t>номер</w:t>
            </w:r>
          </w:p>
        </w:tc>
      </w:tr>
      <w:tr w:rsidR="00904E1D" w:rsidRPr="00807501" w:rsidTr="00C90BD4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C90BD4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10:00:0000000:39</w:t>
            </w:r>
          </w:p>
          <w:p w:rsidR="00904E1D" w:rsidRPr="00261669" w:rsidRDefault="00904E1D" w:rsidP="00C90BD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90BD4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  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район, лесхоз </w:t>
            </w:r>
            <w:proofErr w:type="spellStart"/>
            <w:r w:rsidRPr="00A505B1">
              <w:rPr>
                <w:rFonts w:ascii="Times New Roman" w:hAnsi="Times New Roman"/>
              </w:rPr>
              <w:t>Спасогубский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. </w:t>
            </w:r>
            <w:proofErr w:type="gramStart"/>
            <w:r w:rsidRPr="00A505B1">
              <w:rPr>
                <w:rFonts w:ascii="Times New Roman" w:hAnsi="Times New Roman"/>
              </w:rPr>
              <w:t>Земельный участок расположен в кадастровых кварталах:10:03:05 07 02, 10:03:05 07 03, 10:03:06 12 01, 10:03:06 12 03, 10:03:06 12 04, 10:03:07 07 01, 10:03:07 26 01, 10:03:07 26 02, 10:03:07 26 03</w:t>
            </w:r>
            <w:proofErr w:type="gramEnd"/>
          </w:p>
        </w:tc>
        <w:tc>
          <w:tcPr>
            <w:tcW w:w="5953" w:type="dxa"/>
            <w:vAlign w:val="center"/>
          </w:tcPr>
          <w:p w:rsidR="00904E1D" w:rsidRPr="00261669" w:rsidRDefault="00904E1D" w:rsidP="00C90BD4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10:03:0000000:78</w:t>
            </w:r>
          </w:p>
          <w:p w:rsidR="00904E1D" w:rsidRPr="00261669" w:rsidRDefault="00904E1D" w:rsidP="00C90BD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A505B1">
              <w:rPr>
                <w:rFonts w:ascii="Times New Roman" w:hAnsi="Times New Roman"/>
              </w:rPr>
              <w:t>Кондопожское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A505B1">
              <w:rPr>
                <w:rFonts w:ascii="Times New Roman" w:hAnsi="Times New Roman"/>
              </w:rPr>
              <w:t>Гирвасское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участковое лесничество, квартал 191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10:03:0041102:30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р-он.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10:03:0000000:224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р-он.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10:03:0000000:229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 Земельный участок расположен в кадастровых кварталах</w:t>
            </w:r>
            <w:proofErr w:type="gramStart"/>
            <w:r w:rsidRPr="00A505B1">
              <w:rPr>
                <w:rFonts w:ascii="Times New Roman" w:hAnsi="Times New Roman"/>
              </w:rPr>
              <w:t xml:space="preserve"> К</w:t>
            </w:r>
            <w:proofErr w:type="gramEnd"/>
            <w:r w:rsidRPr="00A505B1">
              <w:rPr>
                <w:rFonts w:ascii="Times New Roman" w:hAnsi="Times New Roman"/>
              </w:rPr>
              <w:t xml:space="preserve">№10:03:02 13 06, 10:03:02 13 07, 10:03:03 08 01, 10:03:03 08 02, 10:03:03 08 03, 10:03:04 11 02, 10:03:04 11 03, 10:03:08 24 01, 10:03:08 24 02, 10:03:08 24 03, 10:03:08 </w:t>
            </w:r>
            <w:proofErr w:type="gramStart"/>
            <w:r w:rsidRPr="00A505B1">
              <w:rPr>
                <w:rFonts w:ascii="Times New Roman" w:hAnsi="Times New Roman"/>
              </w:rPr>
              <w:t>24 04, 10:03:08 24 05, 10:03:10 34 02, 10:03:10 34 03, 10:03:10 34 04, 10:03:08 01 03, 10:03:08 01 06, 10:03:01 10 01, 10:03:01 11 01, 10:03:01 12 01, 10:03:01 13 01, 10:03:01 14 01</w:t>
            </w:r>
            <w:proofErr w:type="gramEnd"/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ЕЗ10:03:0000000:105</w:t>
            </w:r>
          </w:p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 xml:space="preserve"> (10:03:0041102:2, 10:03:0041103:4, 10:03:0041103:6, 10:03:0021306:1)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 Земельный участок расположен в кадастровом </w:t>
            </w:r>
            <w:r w:rsidRPr="00A505B1">
              <w:rPr>
                <w:rFonts w:ascii="Times New Roman" w:hAnsi="Times New Roman"/>
              </w:rPr>
              <w:lastRenderedPageBreak/>
              <w:t>квартале 10:03:0021307.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lastRenderedPageBreak/>
              <w:t xml:space="preserve">ЕЗ 10:03:0000000:97 </w:t>
            </w:r>
          </w:p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(10:03:0021307:16)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район, в районе д. </w:t>
            </w:r>
            <w:proofErr w:type="spellStart"/>
            <w:r w:rsidRPr="00A505B1">
              <w:rPr>
                <w:rFonts w:ascii="Times New Roman" w:hAnsi="Times New Roman"/>
              </w:rPr>
              <w:t>Юркостров</w:t>
            </w:r>
            <w:proofErr w:type="spellEnd"/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10:03:0000000:10445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р-он.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10:03:0000000:228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</w:t>
            </w:r>
            <w:r>
              <w:rPr>
                <w:rFonts w:ascii="Times New Roman" w:hAnsi="Times New Roman"/>
              </w:rPr>
              <w:t xml:space="preserve"> </w:t>
            </w:r>
            <w:r w:rsidRPr="00A505B1">
              <w:rPr>
                <w:rFonts w:ascii="Times New Roman" w:hAnsi="Times New Roman"/>
              </w:rPr>
              <w:t>Земельный участок расположен в южной части кадастрового квартала 10:03:02 13 07.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10:03:0021307:433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br/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 Земельный участок расположен в условном кадастровом квартале 10:03:00 00 00.</w:t>
            </w:r>
          </w:p>
          <w:p w:rsidR="00904E1D" w:rsidRPr="00A505B1" w:rsidRDefault="00904E1D" w:rsidP="0042416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 xml:space="preserve">ЕЗ 10:03:0000000:72 </w:t>
            </w:r>
          </w:p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(10:03:0061201:305, 10:03:0061201:302)</w:t>
            </w: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 xml:space="preserve">ЕЗ 10:03:0000000:100 </w:t>
            </w:r>
          </w:p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(10:03:0082405:12, 10:03:0000000:10515)</w:t>
            </w: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</w:t>
            </w:r>
            <w:r>
              <w:rPr>
                <w:rFonts w:ascii="Times New Roman" w:hAnsi="Times New Roman"/>
              </w:rPr>
              <w:t xml:space="preserve"> </w:t>
            </w:r>
            <w:r w:rsidRPr="00A505B1">
              <w:rPr>
                <w:rFonts w:ascii="Times New Roman" w:hAnsi="Times New Roman"/>
              </w:rPr>
              <w:t>Земельный участок расположен в северо-восточной части кадастрового квартала 10:03:06 12 01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10:03:0061201:352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A505B1">
              <w:rPr>
                <w:rFonts w:ascii="Times New Roman" w:hAnsi="Times New Roman"/>
              </w:rPr>
              <w:t>Кондопожское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A505B1">
              <w:rPr>
                <w:rFonts w:ascii="Times New Roman" w:hAnsi="Times New Roman"/>
              </w:rPr>
              <w:t>Юркостровское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участковое лесничество, </w:t>
            </w:r>
            <w:proofErr w:type="spellStart"/>
            <w:r w:rsidRPr="00A505B1">
              <w:rPr>
                <w:rFonts w:ascii="Times New Roman" w:hAnsi="Times New Roman"/>
              </w:rPr>
              <w:t>Юркостровское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лесничество (по лесоустройству), квартала: 69-73,84-88,133,146-147,157-163.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10:03:0000000:11351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10:03:0000000:10389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 Земельный участок расположен в условном кадастровом квартале Кондопожского района 10:03:00 00 00.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ЕЗ 10:03:0000000:93  (10:03:0061203:123, 10:03:0061203:122)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район. Земельный участок расположен в кадастровых кварталах 10:03:06 12 01, 10:03:06 12 03, 10:03:05 07 02, 10:03:05 07 03.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1669">
              <w:rPr>
                <w:rFonts w:ascii="Times New Roman" w:hAnsi="Times New Roman"/>
                <w:color w:val="000000" w:themeColor="text1"/>
              </w:rPr>
              <w:t xml:space="preserve">ЕЗ 10:03:0000000:167 (10:03:0061201:485, </w:t>
            </w:r>
            <w:r w:rsidRPr="00261669">
              <w:rPr>
                <w:rFonts w:ascii="Times New Roman" w:hAnsi="Times New Roman"/>
              </w:rPr>
              <w:t>10:03:0061203:270</w:t>
            </w:r>
            <w:r w:rsidRPr="00261669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904E1D" w:rsidRPr="00807501" w:rsidTr="00C4250B">
        <w:trPr>
          <w:gridAfter w:val="1"/>
          <w:wAfter w:w="23" w:type="dxa"/>
        </w:trPr>
        <w:tc>
          <w:tcPr>
            <w:tcW w:w="336" w:type="dxa"/>
            <w:vMerge/>
          </w:tcPr>
          <w:p w:rsidR="00904E1D" w:rsidRDefault="00904E1D" w:rsidP="005E7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904E1D" w:rsidRPr="00C90BD4" w:rsidRDefault="00904E1D" w:rsidP="00C90BD4">
            <w:pPr>
              <w:pStyle w:val="a3"/>
              <w:numPr>
                <w:ilvl w:val="0"/>
                <w:numId w:val="9"/>
              </w:numPr>
              <w:ind w:right="-11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904E1D" w:rsidRPr="00A505B1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A505B1">
              <w:rPr>
                <w:rFonts w:ascii="Times New Roman" w:hAnsi="Times New Roman"/>
              </w:rPr>
              <w:t xml:space="preserve">Республика Карелия, </w:t>
            </w:r>
            <w:proofErr w:type="spellStart"/>
            <w:r w:rsidRPr="00A505B1">
              <w:rPr>
                <w:rFonts w:ascii="Times New Roman" w:hAnsi="Times New Roman"/>
              </w:rPr>
              <w:t>Кондопожский</w:t>
            </w:r>
            <w:proofErr w:type="spellEnd"/>
            <w:r w:rsidRPr="00A505B1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A505B1">
              <w:rPr>
                <w:rFonts w:ascii="Times New Roman" w:hAnsi="Times New Roman"/>
              </w:rPr>
              <w:t>Кондопожское</w:t>
            </w:r>
            <w:proofErr w:type="spellEnd"/>
            <w:r w:rsidRPr="00A505B1">
              <w:rPr>
                <w:rFonts w:ascii="Times New Roman" w:hAnsi="Times New Roman"/>
              </w:rPr>
              <w:t xml:space="preserve"> центральное лесничество, кварталы 50-54, 56-63, 66-68 </w:t>
            </w:r>
            <w:proofErr w:type="spellStart"/>
            <w:r w:rsidRPr="00A505B1">
              <w:rPr>
                <w:rFonts w:ascii="Times New Roman" w:hAnsi="Times New Roman"/>
              </w:rPr>
              <w:t>Кончезерского</w:t>
            </w:r>
            <w:proofErr w:type="spellEnd"/>
            <w:r w:rsidRPr="00A505B1">
              <w:rPr>
                <w:rFonts w:ascii="Times New Roman" w:hAnsi="Times New Roman"/>
              </w:rPr>
              <w:t xml:space="preserve"> лесничества.</w:t>
            </w:r>
          </w:p>
        </w:tc>
        <w:tc>
          <w:tcPr>
            <w:tcW w:w="5953" w:type="dxa"/>
            <w:vAlign w:val="center"/>
          </w:tcPr>
          <w:p w:rsidR="00904E1D" w:rsidRPr="00261669" w:rsidRDefault="00904E1D" w:rsidP="00424168">
            <w:pPr>
              <w:jc w:val="center"/>
              <w:rPr>
                <w:rFonts w:ascii="Times New Roman" w:hAnsi="Times New Roman"/>
              </w:rPr>
            </w:pPr>
            <w:r w:rsidRPr="00261669">
              <w:rPr>
                <w:rFonts w:ascii="Times New Roman" w:hAnsi="Times New Roman"/>
              </w:rPr>
              <w:t>10:03:0072603:525</w:t>
            </w:r>
          </w:p>
          <w:p w:rsidR="00904E1D" w:rsidRPr="00261669" w:rsidRDefault="00904E1D" w:rsidP="0042416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52C2A" w:rsidRPr="00807501" w:rsidTr="0033200C">
        <w:tc>
          <w:tcPr>
            <w:tcW w:w="336" w:type="dxa"/>
          </w:tcPr>
          <w:p w:rsidR="00D52C2A" w:rsidRPr="00807501" w:rsidRDefault="00D52C2A" w:rsidP="00D5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09" w:type="dxa"/>
            <w:gridSpan w:val="4"/>
          </w:tcPr>
          <w:p w:rsidR="00D52C2A" w:rsidRPr="00FD1D93" w:rsidRDefault="004A4DA0" w:rsidP="0033200C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Администрация </w:t>
            </w:r>
            <w:r w:rsidR="001C57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Кондопожского</w:t>
            </w:r>
            <w:r w:rsidR="001C5793" w:rsidRPr="001C57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</w:t>
            </w:r>
            <w:r w:rsidR="001C57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 Республики Карелия</w:t>
            </w:r>
            <w:r w:rsidR="00D52C2A" w:rsidRPr="00FD1D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D52C2A" w:rsidRDefault="00D52C2A" w:rsidP="0033200C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760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адрес:</w:t>
            </w:r>
            <w:r w:rsidRPr="00FD1D9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 </w:t>
            </w:r>
            <w:r w:rsidR="00874FF3" w:rsidRPr="00874F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186200, г. Кондопога, пл. Ленина, д.1</w:t>
            </w:r>
            <w:r w:rsidRPr="00B760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вр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емя приема: 8:00-17:00</w:t>
            </w:r>
            <w:r w:rsidRPr="00B760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874FF3" w:rsidRDefault="00874FF3" w:rsidP="0033200C">
            <w:pPr>
              <w:ind w:right="-114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D52C2A" w:rsidRPr="00807501" w:rsidRDefault="00C90BD4" w:rsidP="00096326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C2A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52C2A" w:rsidRPr="00807501" w:rsidTr="0033200C">
        <w:tc>
          <w:tcPr>
            <w:tcW w:w="336" w:type="dxa"/>
          </w:tcPr>
          <w:p w:rsidR="00D52C2A" w:rsidRPr="00807501" w:rsidRDefault="00D52C2A" w:rsidP="00D5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9" w:type="dxa"/>
            <w:gridSpan w:val="4"/>
          </w:tcPr>
          <w:p w:rsidR="00D52C2A" w:rsidRDefault="00D52C2A" w:rsidP="0033200C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2E1584" w:rsidRDefault="002E1584" w:rsidP="002E1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84">
              <w:rPr>
                <w:rFonts w:ascii="Times New Roman" w:hAnsi="Times New Roman"/>
                <w:sz w:val="24"/>
                <w:szCs w:val="24"/>
              </w:rPr>
              <w:t xml:space="preserve">В течении 30 дней с даты опубликования сообщения </w:t>
            </w:r>
          </w:p>
          <w:p w:rsidR="002E1584" w:rsidRPr="002E1584" w:rsidRDefault="002E1584" w:rsidP="002E15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84">
              <w:rPr>
                <w:rFonts w:ascii="Times New Roman" w:hAnsi="Times New Roman"/>
                <w:sz w:val="24"/>
                <w:szCs w:val="24"/>
              </w:rPr>
              <w:t>о поступившем ходатайстве</w:t>
            </w:r>
          </w:p>
          <w:p w:rsidR="00D52C2A" w:rsidRPr="00807501" w:rsidRDefault="002E1584" w:rsidP="00C81078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C2A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D52C2A" w:rsidRPr="00807501" w:rsidTr="0033200C">
        <w:tc>
          <w:tcPr>
            <w:tcW w:w="336" w:type="dxa"/>
          </w:tcPr>
          <w:p w:rsidR="00D52C2A" w:rsidRPr="00807501" w:rsidRDefault="00D52C2A" w:rsidP="00D5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9" w:type="dxa"/>
            <w:gridSpan w:val="4"/>
          </w:tcPr>
          <w:p w:rsidR="00D52C2A" w:rsidRPr="002E1584" w:rsidRDefault="0042764E" w:rsidP="0033200C">
            <w:pPr>
              <w:pStyle w:val="a3"/>
              <w:ind w:left="0" w:right="-114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7" w:history="1">
              <w:r w:rsidR="00D52C2A" w:rsidRPr="002E158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1C5793" w:rsidRPr="002E1584" w:rsidRDefault="0042764E" w:rsidP="001C5793">
            <w:pPr>
              <w:pStyle w:val="a3"/>
              <w:ind w:left="0" w:right="-114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8" w:history="1">
              <w:r w:rsidR="00874FF3" w:rsidRPr="002E1584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https://www.kmr10.ru/</w:t>
              </w:r>
            </w:hyperlink>
          </w:p>
          <w:p w:rsidR="00034AE1" w:rsidRDefault="00C90BD4" w:rsidP="0033200C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52C2A" w:rsidRPr="00807501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</w:t>
            </w:r>
            <w:proofErr w:type="gramEnd"/>
          </w:p>
          <w:p w:rsidR="00D52C2A" w:rsidRPr="00807501" w:rsidRDefault="00D52C2A" w:rsidP="00C81078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D52C2A" w:rsidRPr="00807501" w:rsidTr="0033200C">
        <w:tc>
          <w:tcPr>
            <w:tcW w:w="336" w:type="dxa"/>
          </w:tcPr>
          <w:p w:rsidR="00D52C2A" w:rsidRPr="00807501" w:rsidRDefault="00D52C2A" w:rsidP="00D5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9" w:type="dxa"/>
            <w:gridSpan w:val="4"/>
          </w:tcPr>
          <w:p w:rsidR="00D52C2A" w:rsidRPr="00F667F2" w:rsidRDefault="00D52C2A" w:rsidP="0033200C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D52C2A" w:rsidRPr="00F667F2" w:rsidRDefault="00904E1D" w:rsidP="0033200C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D">
              <w:rPr>
                <w:rFonts w:ascii="Times New Roman" w:hAnsi="Times New Roman"/>
                <w:sz w:val="24"/>
                <w:szCs w:val="24"/>
              </w:rPr>
              <w:t>ПАО «ФСК ЕЭС»</w:t>
            </w:r>
            <w:r w:rsidR="00D52C2A" w:rsidRPr="00F667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52C2A" w:rsidRPr="00F667F2" w:rsidRDefault="00904E1D" w:rsidP="0033200C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E1D">
              <w:rPr>
                <w:rFonts w:ascii="Times New Roman" w:hAnsi="Times New Roman"/>
                <w:sz w:val="24"/>
                <w:szCs w:val="24"/>
              </w:rPr>
              <w:t xml:space="preserve">117630, г. Москва, ул. Академика </w:t>
            </w:r>
            <w:proofErr w:type="spellStart"/>
            <w:r w:rsidRPr="00904E1D">
              <w:rPr>
                <w:rFonts w:ascii="Times New Roman" w:hAnsi="Times New Roman"/>
                <w:sz w:val="24"/>
                <w:szCs w:val="24"/>
              </w:rPr>
              <w:t>Челомея</w:t>
            </w:r>
            <w:proofErr w:type="spellEnd"/>
            <w:r w:rsidRPr="00904E1D">
              <w:rPr>
                <w:rFonts w:ascii="Times New Roman" w:hAnsi="Times New Roman"/>
                <w:sz w:val="24"/>
                <w:szCs w:val="24"/>
              </w:rPr>
              <w:t>, д. 5 А</w:t>
            </w:r>
            <w:r w:rsidR="00D52C2A" w:rsidRPr="00F667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2C2A" w:rsidRPr="00807501" w:rsidRDefault="00D52C2A" w:rsidP="00C81078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904E1D" w:rsidRPr="00904E1D">
              <w:rPr>
                <w:rFonts w:ascii="Times New Roman" w:hAnsi="Times New Roman"/>
                <w:sz w:val="24"/>
                <w:szCs w:val="24"/>
              </w:rPr>
              <w:t>8 (812) 3469487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2C2A" w:rsidRPr="00807501" w:rsidTr="0033200C">
        <w:tc>
          <w:tcPr>
            <w:tcW w:w="336" w:type="dxa"/>
          </w:tcPr>
          <w:p w:rsidR="00D52C2A" w:rsidRPr="00807501" w:rsidRDefault="00D52C2A" w:rsidP="00D52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9" w:type="dxa"/>
            <w:gridSpan w:val="4"/>
          </w:tcPr>
          <w:p w:rsidR="00D52C2A" w:rsidRPr="00C90BD4" w:rsidRDefault="00D13CDC" w:rsidP="00C90BD4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584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E1584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E1584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  <w:r w:rsidR="002E1584" w:rsidRPr="002E1584">
              <w:rPr>
                <w:rFonts w:ascii="Times New Roman" w:hAnsi="Times New Roman"/>
                <w:sz w:val="24"/>
                <w:szCs w:val="24"/>
              </w:rPr>
              <w:t>, опубликованному на официальном сайте Министерства Энергетики</w:t>
            </w:r>
            <w:r w:rsidR="00C90BD4" w:rsidRPr="00C9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64E"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  <w:r w:rsidR="00C90BD4" w:rsidRPr="00C90BD4">
              <w:rPr>
                <w:rFonts w:ascii="Times New Roman" w:hAnsi="Times New Roman"/>
                <w:sz w:val="24"/>
                <w:szCs w:val="24"/>
              </w:rPr>
              <w:t>https://minenergo.gov.ru/node/20086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821AB"/>
    <w:multiLevelType w:val="hybridMultilevel"/>
    <w:tmpl w:val="A0402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4AE1"/>
    <w:rsid w:val="00046EBD"/>
    <w:rsid w:val="0004740E"/>
    <w:rsid w:val="00095F8C"/>
    <w:rsid w:val="00096326"/>
    <w:rsid w:val="00097619"/>
    <w:rsid w:val="000A4C2C"/>
    <w:rsid w:val="000D4AE1"/>
    <w:rsid w:val="0012622E"/>
    <w:rsid w:val="001536AD"/>
    <w:rsid w:val="00175D7D"/>
    <w:rsid w:val="00191AA8"/>
    <w:rsid w:val="00193CE3"/>
    <w:rsid w:val="001A3FCD"/>
    <w:rsid w:val="001A4C7E"/>
    <w:rsid w:val="001A5A50"/>
    <w:rsid w:val="001C5793"/>
    <w:rsid w:val="001E24AF"/>
    <w:rsid w:val="001F62D0"/>
    <w:rsid w:val="0022176D"/>
    <w:rsid w:val="00230898"/>
    <w:rsid w:val="00246342"/>
    <w:rsid w:val="00251A29"/>
    <w:rsid w:val="00254358"/>
    <w:rsid w:val="002609A5"/>
    <w:rsid w:val="00267455"/>
    <w:rsid w:val="002958EC"/>
    <w:rsid w:val="00296CAE"/>
    <w:rsid w:val="002A148A"/>
    <w:rsid w:val="002A5759"/>
    <w:rsid w:val="002A7B4A"/>
    <w:rsid w:val="002B2100"/>
    <w:rsid w:val="002B3B13"/>
    <w:rsid w:val="002B6543"/>
    <w:rsid w:val="002C3007"/>
    <w:rsid w:val="002C559D"/>
    <w:rsid w:val="002E1584"/>
    <w:rsid w:val="002F22E3"/>
    <w:rsid w:val="002F2E07"/>
    <w:rsid w:val="00314D58"/>
    <w:rsid w:val="00321B49"/>
    <w:rsid w:val="0033200C"/>
    <w:rsid w:val="00347D27"/>
    <w:rsid w:val="00360C3C"/>
    <w:rsid w:val="00365520"/>
    <w:rsid w:val="003B1E44"/>
    <w:rsid w:val="003B46BB"/>
    <w:rsid w:val="003D5AC3"/>
    <w:rsid w:val="003F373A"/>
    <w:rsid w:val="004222E1"/>
    <w:rsid w:val="00426433"/>
    <w:rsid w:val="0042764E"/>
    <w:rsid w:val="004276F6"/>
    <w:rsid w:val="00431124"/>
    <w:rsid w:val="0047157E"/>
    <w:rsid w:val="0048623F"/>
    <w:rsid w:val="004A0D50"/>
    <w:rsid w:val="004A4DA0"/>
    <w:rsid w:val="004C026F"/>
    <w:rsid w:val="004D0C0D"/>
    <w:rsid w:val="004D57A7"/>
    <w:rsid w:val="004F0619"/>
    <w:rsid w:val="0050650E"/>
    <w:rsid w:val="00571CF7"/>
    <w:rsid w:val="0058612F"/>
    <w:rsid w:val="00590CDC"/>
    <w:rsid w:val="00597DD2"/>
    <w:rsid w:val="005B57DC"/>
    <w:rsid w:val="005C012C"/>
    <w:rsid w:val="005E3BF7"/>
    <w:rsid w:val="005E7AB2"/>
    <w:rsid w:val="005F7EB3"/>
    <w:rsid w:val="00607A54"/>
    <w:rsid w:val="006167BE"/>
    <w:rsid w:val="00633C66"/>
    <w:rsid w:val="00643614"/>
    <w:rsid w:val="00647621"/>
    <w:rsid w:val="0066067A"/>
    <w:rsid w:val="006B1FEC"/>
    <w:rsid w:val="006C5C82"/>
    <w:rsid w:val="006C762D"/>
    <w:rsid w:val="007168E5"/>
    <w:rsid w:val="00756F16"/>
    <w:rsid w:val="00765CA3"/>
    <w:rsid w:val="007814BD"/>
    <w:rsid w:val="0079045D"/>
    <w:rsid w:val="00791EC9"/>
    <w:rsid w:val="007A76C6"/>
    <w:rsid w:val="007B4838"/>
    <w:rsid w:val="007D39A9"/>
    <w:rsid w:val="008004A5"/>
    <w:rsid w:val="00807501"/>
    <w:rsid w:val="00831F2A"/>
    <w:rsid w:val="00855098"/>
    <w:rsid w:val="008568E2"/>
    <w:rsid w:val="00874FF3"/>
    <w:rsid w:val="008A0BA9"/>
    <w:rsid w:val="008A690F"/>
    <w:rsid w:val="008A6BD0"/>
    <w:rsid w:val="008C03D5"/>
    <w:rsid w:val="008E3C2D"/>
    <w:rsid w:val="008F0DC2"/>
    <w:rsid w:val="00904E1D"/>
    <w:rsid w:val="009115BC"/>
    <w:rsid w:val="00913054"/>
    <w:rsid w:val="00923D05"/>
    <w:rsid w:val="00935156"/>
    <w:rsid w:val="00943F66"/>
    <w:rsid w:val="00947A5D"/>
    <w:rsid w:val="00962939"/>
    <w:rsid w:val="009632E4"/>
    <w:rsid w:val="009739D9"/>
    <w:rsid w:val="0098673A"/>
    <w:rsid w:val="009900BE"/>
    <w:rsid w:val="009C6236"/>
    <w:rsid w:val="009E1617"/>
    <w:rsid w:val="009F0F09"/>
    <w:rsid w:val="009F57C9"/>
    <w:rsid w:val="00A373BB"/>
    <w:rsid w:val="00A50B57"/>
    <w:rsid w:val="00A50F52"/>
    <w:rsid w:val="00A53E8D"/>
    <w:rsid w:val="00A63F58"/>
    <w:rsid w:val="00A825E6"/>
    <w:rsid w:val="00A83972"/>
    <w:rsid w:val="00AA1029"/>
    <w:rsid w:val="00AA5C7B"/>
    <w:rsid w:val="00AD6E68"/>
    <w:rsid w:val="00AE2275"/>
    <w:rsid w:val="00B03EE7"/>
    <w:rsid w:val="00B1666F"/>
    <w:rsid w:val="00B311F6"/>
    <w:rsid w:val="00B348AB"/>
    <w:rsid w:val="00B54946"/>
    <w:rsid w:val="00B56F91"/>
    <w:rsid w:val="00B72C28"/>
    <w:rsid w:val="00B907E7"/>
    <w:rsid w:val="00B95BB1"/>
    <w:rsid w:val="00BB5329"/>
    <w:rsid w:val="00BB5937"/>
    <w:rsid w:val="00BE2CBC"/>
    <w:rsid w:val="00BE702C"/>
    <w:rsid w:val="00BF3D5C"/>
    <w:rsid w:val="00BF51B6"/>
    <w:rsid w:val="00C001D9"/>
    <w:rsid w:val="00C174AC"/>
    <w:rsid w:val="00C4250B"/>
    <w:rsid w:val="00C43E09"/>
    <w:rsid w:val="00C71687"/>
    <w:rsid w:val="00C81078"/>
    <w:rsid w:val="00C90BD4"/>
    <w:rsid w:val="00CA76E4"/>
    <w:rsid w:val="00CD64AF"/>
    <w:rsid w:val="00CE2924"/>
    <w:rsid w:val="00D13CDC"/>
    <w:rsid w:val="00D223EB"/>
    <w:rsid w:val="00D30B01"/>
    <w:rsid w:val="00D31CF3"/>
    <w:rsid w:val="00D52C2A"/>
    <w:rsid w:val="00DB217E"/>
    <w:rsid w:val="00DC0864"/>
    <w:rsid w:val="00DC5230"/>
    <w:rsid w:val="00E009A0"/>
    <w:rsid w:val="00E07BFF"/>
    <w:rsid w:val="00E152CA"/>
    <w:rsid w:val="00E34E31"/>
    <w:rsid w:val="00E34F95"/>
    <w:rsid w:val="00E36E04"/>
    <w:rsid w:val="00E95A48"/>
    <w:rsid w:val="00EA6D1B"/>
    <w:rsid w:val="00EF6684"/>
    <w:rsid w:val="00F10BD7"/>
    <w:rsid w:val="00F206BA"/>
    <w:rsid w:val="00F35483"/>
    <w:rsid w:val="00F61E10"/>
    <w:rsid w:val="00F80192"/>
    <w:rsid w:val="00FA49D2"/>
    <w:rsid w:val="00FA7808"/>
    <w:rsid w:val="00FD1D93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616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paragraph" w:customStyle="1" w:styleId="ae">
    <w:name w:val="Прижатый влево"/>
    <w:basedOn w:val="a"/>
    <w:next w:val="a"/>
    <w:uiPriority w:val="99"/>
    <w:rsid w:val="00616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r10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7014-B592-4EF8-A1A6-AE6D27E5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Gazprom invest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Ирина Романова</cp:lastModifiedBy>
  <cp:revision>10</cp:revision>
  <cp:lastPrinted>2019-08-27T09:19:00Z</cp:lastPrinted>
  <dcterms:created xsi:type="dcterms:W3CDTF">2021-02-05T09:19:00Z</dcterms:created>
  <dcterms:modified xsi:type="dcterms:W3CDTF">2021-02-10T09:46:00Z</dcterms:modified>
</cp:coreProperties>
</file>