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39016A" w:rsidRPr="00D93CEA" w:rsidRDefault="00D93CEA" w:rsidP="0039016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EA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CE3D56">
        <w:rPr>
          <w:rFonts w:ascii="Times New Roman" w:hAnsi="Times New Roman" w:cs="Times New Roman"/>
          <w:b/>
          <w:sz w:val="28"/>
          <w:szCs w:val="28"/>
        </w:rPr>
        <w:t xml:space="preserve">обучает абонентов работе в </w:t>
      </w:r>
      <w:r w:rsidR="00F16462"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r w:rsidR="00857287" w:rsidRPr="00EE4FF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F16462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FCB" w:rsidRDefault="00CE3D56" w:rsidP="0039016A">
      <w:pPr>
        <w:ind w:firstLine="708"/>
        <w:jc w:val="both"/>
        <w:rPr>
          <w:rFonts w:cs="Times New Roman"/>
          <w:sz w:val="28"/>
          <w:szCs w:val="28"/>
        </w:rPr>
      </w:pPr>
      <w:r w:rsidRPr="00D31FCB">
        <w:rPr>
          <w:rFonts w:cs="Times New Roman"/>
          <w:i/>
          <w:sz w:val="28"/>
          <w:szCs w:val="28"/>
        </w:rPr>
        <w:t>24</w:t>
      </w:r>
      <w:r w:rsidR="00D93CEA" w:rsidRPr="00D31FCB">
        <w:rPr>
          <w:rFonts w:cs="Times New Roman"/>
          <w:i/>
          <w:sz w:val="28"/>
          <w:szCs w:val="28"/>
        </w:rPr>
        <w:t xml:space="preserve"> </w:t>
      </w:r>
      <w:r w:rsidR="005E04A9">
        <w:rPr>
          <w:rFonts w:cs="Times New Roman"/>
          <w:i/>
          <w:sz w:val="28"/>
          <w:szCs w:val="28"/>
        </w:rPr>
        <w:t>мая</w:t>
      </w:r>
      <w:bookmarkStart w:id="0" w:name="_GoBack"/>
      <w:bookmarkEnd w:id="0"/>
      <w:r w:rsidR="00D93CEA" w:rsidRPr="00D31FCB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31FCB">
        <w:rPr>
          <w:rFonts w:cs="Times New Roman"/>
          <w:sz w:val="28"/>
          <w:szCs w:val="28"/>
        </w:rPr>
        <w:t xml:space="preserve"> </w:t>
      </w:r>
      <w:r w:rsidR="00E52D96" w:rsidRPr="00D31FCB">
        <w:rPr>
          <w:rFonts w:cs="Times New Roman"/>
          <w:sz w:val="28"/>
          <w:szCs w:val="28"/>
        </w:rPr>
        <w:t xml:space="preserve">АО «ТНС энерго Карелия» </w:t>
      </w:r>
      <w:r w:rsidR="00D31FCB" w:rsidRPr="00D31FCB">
        <w:rPr>
          <w:rFonts w:cs="Times New Roman"/>
          <w:sz w:val="28"/>
          <w:szCs w:val="28"/>
        </w:rPr>
        <w:t>уделяет внимание обучению граждан-потребителей взаимодействию посредством</w:t>
      </w:r>
      <w:r w:rsidR="0039016A" w:rsidRPr="00D31FCB">
        <w:rPr>
          <w:rFonts w:cs="Times New Roman"/>
          <w:sz w:val="28"/>
          <w:szCs w:val="28"/>
        </w:rPr>
        <w:t xml:space="preserve"> корпоративно</w:t>
      </w:r>
      <w:r w:rsidR="00D31FCB" w:rsidRPr="00D31FCB">
        <w:rPr>
          <w:rFonts w:cs="Times New Roman"/>
          <w:sz w:val="28"/>
          <w:szCs w:val="28"/>
        </w:rPr>
        <w:t>го</w:t>
      </w:r>
      <w:r w:rsidR="0039016A" w:rsidRPr="00D31FCB">
        <w:rPr>
          <w:rFonts w:cs="Times New Roman"/>
          <w:sz w:val="28"/>
          <w:szCs w:val="28"/>
        </w:rPr>
        <w:t xml:space="preserve"> сайт</w:t>
      </w:r>
      <w:r w:rsidR="00D31FCB" w:rsidRPr="00D31FCB">
        <w:rPr>
          <w:rFonts w:cs="Times New Roman"/>
          <w:sz w:val="28"/>
          <w:szCs w:val="28"/>
        </w:rPr>
        <w:t>а</w:t>
      </w:r>
      <w:r w:rsidR="0039016A" w:rsidRPr="00D31FCB">
        <w:rPr>
          <w:rFonts w:cs="Times New Roman"/>
          <w:sz w:val="28"/>
          <w:szCs w:val="28"/>
        </w:rPr>
        <w:t xml:space="preserve"> компании </w:t>
      </w:r>
      <w:hyperlink r:id="rId9" w:history="1">
        <w:r w:rsidR="0039016A" w:rsidRPr="00D31FCB">
          <w:rPr>
            <w:rStyle w:val="a9"/>
            <w:rFonts w:cs="Times New Roman"/>
            <w:sz w:val="28"/>
            <w:szCs w:val="28"/>
          </w:rPr>
          <w:t>www.karelia.tns-e.ru/</w:t>
        </w:r>
      </w:hyperlink>
      <w:r w:rsidR="00D31FCB" w:rsidRPr="00D31FCB">
        <w:rPr>
          <w:rFonts w:cs="Times New Roman"/>
          <w:sz w:val="28"/>
          <w:szCs w:val="28"/>
        </w:rPr>
        <w:t>.</w:t>
      </w:r>
    </w:p>
    <w:p w:rsidR="00D31FCB" w:rsidRDefault="00D31FCB" w:rsidP="00D31F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для удобства абонентов и упрощения знакомства с онлайн-сервисами гарантирующего поставщика представительства оснащаются персональными компьютерами с выходом на корпоративный сайт. Это позволяет клиентам изучать онлайн-сервисы эне</w:t>
      </w:r>
      <w:r w:rsidR="0099654B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госбытовой компании непосредственно в офисах.</w:t>
      </w:r>
    </w:p>
    <w:p w:rsidR="0099654B" w:rsidRDefault="0099654B" w:rsidP="0099654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31FCB">
        <w:rPr>
          <w:rFonts w:cs="Times New Roman"/>
          <w:sz w:val="28"/>
          <w:szCs w:val="28"/>
        </w:rPr>
        <w:t xml:space="preserve">ерсональные компьютеры с выходом на корпоративный сайт </w:t>
      </w:r>
      <w:r>
        <w:rPr>
          <w:rFonts w:cs="Times New Roman"/>
          <w:sz w:val="28"/>
          <w:szCs w:val="28"/>
        </w:rPr>
        <w:t>установлены, например</w:t>
      </w:r>
      <w:r w:rsidRPr="00D31FCB">
        <w:rPr>
          <w:rFonts w:cs="Times New Roman"/>
          <w:sz w:val="28"/>
          <w:szCs w:val="28"/>
        </w:rPr>
        <w:t xml:space="preserve">, в Сортавальском, </w:t>
      </w:r>
      <w:proofErr w:type="spellStart"/>
      <w:r w:rsidRPr="00D31FCB">
        <w:rPr>
          <w:rFonts w:cs="Times New Roman"/>
          <w:sz w:val="28"/>
          <w:szCs w:val="28"/>
        </w:rPr>
        <w:t>Олонецком</w:t>
      </w:r>
      <w:proofErr w:type="spellEnd"/>
      <w:r w:rsidRPr="00D31FC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Медвежьегорском, </w:t>
      </w:r>
      <w:proofErr w:type="spellStart"/>
      <w:r>
        <w:rPr>
          <w:rFonts w:cs="Times New Roman"/>
          <w:sz w:val="28"/>
          <w:szCs w:val="28"/>
        </w:rPr>
        <w:t>Кондопожском</w:t>
      </w:r>
      <w:proofErr w:type="spellEnd"/>
      <w:r>
        <w:rPr>
          <w:rFonts w:cs="Times New Roman"/>
          <w:sz w:val="28"/>
          <w:szCs w:val="28"/>
        </w:rPr>
        <w:t xml:space="preserve"> представительствах и Центре обслуживания клиентов в г. Петрозаводске</w:t>
      </w:r>
      <w:r w:rsidRPr="00D31FCB">
        <w:rPr>
          <w:rFonts w:cs="Times New Roman"/>
          <w:sz w:val="28"/>
          <w:szCs w:val="28"/>
        </w:rPr>
        <w:t xml:space="preserve">. </w:t>
      </w:r>
    </w:p>
    <w:p w:rsidR="00D31FCB" w:rsidRPr="00D31FCB" w:rsidRDefault="00D31FCB" w:rsidP="00D31FCB">
      <w:pPr>
        <w:ind w:firstLine="709"/>
        <w:jc w:val="both"/>
        <w:rPr>
          <w:rFonts w:cs="Times New Roman"/>
          <w:sz w:val="28"/>
          <w:szCs w:val="28"/>
        </w:rPr>
      </w:pPr>
      <w:r w:rsidRPr="00D31FCB">
        <w:rPr>
          <w:rFonts w:cs="Times New Roman"/>
          <w:sz w:val="28"/>
          <w:szCs w:val="28"/>
        </w:rPr>
        <w:t>Установленн</w:t>
      </w:r>
      <w:r>
        <w:rPr>
          <w:rFonts w:cs="Times New Roman"/>
          <w:sz w:val="28"/>
          <w:szCs w:val="28"/>
        </w:rPr>
        <w:t xml:space="preserve">ые </w:t>
      </w:r>
      <w:r w:rsidRPr="00D31FCB">
        <w:rPr>
          <w:rFonts w:cs="Times New Roman"/>
          <w:sz w:val="28"/>
          <w:szCs w:val="28"/>
        </w:rPr>
        <w:t>в клиентск</w:t>
      </w:r>
      <w:r>
        <w:rPr>
          <w:rFonts w:cs="Times New Roman"/>
          <w:sz w:val="28"/>
          <w:szCs w:val="28"/>
        </w:rPr>
        <w:t>их</w:t>
      </w:r>
      <w:r w:rsidRPr="00D31FCB">
        <w:rPr>
          <w:rFonts w:cs="Times New Roman"/>
          <w:sz w:val="28"/>
          <w:szCs w:val="28"/>
        </w:rPr>
        <w:t xml:space="preserve"> зал</w:t>
      </w:r>
      <w:r>
        <w:rPr>
          <w:rFonts w:cs="Times New Roman"/>
          <w:sz w:val="28"/>
          <w:szCs w:val="28"/>
        </w:rPr>
        <w:t>ах</w:t>
      </w:r>
      <w:r w:rsidRPr="00D31FCB">
        <w:rPr>
          <w:rFonts w:cs="Times New Roman"/>
          <w:sz w:val="28"/>
          <w:szCs w:val="28"/>
        </w:rPr>
        <w:t xml:space="preserve"> компьютер</w:t>
      </w:r>
      <w:r>
        <w:rPr>
          <w:rFonts w:cs="Times New Roman"/>
          <w:sz w:val="28"/>
          <w:szCs w:val="28"/>
        </w:rPr>
        <w:t>ы</w:t>
      </w:r>
      <w:r w:rsidRPr="00D31FCB">
        <w:rPr>
          <w:rFonts w:cs="Times New Roman"/>
          <w:sz w:val="28"/>
          <w:szCs w:val="28"/>
        </w:rPr>
        <w:t xml:space="preserve"> позволя</w:t>
      </w:r>
      <w:r w:rsidR="0099654B">
        <w:rPr>
          <w:rFonts w:cs="Times New Roman"/>
          <w:sz w:val="28"/>
          <w:szCs w:val="28"/>
        </w:rPr>
        <w:t>ю</w:t>
      </w:r>
      <w:r w:rsidRPr="00D31FCB">
        <w:rPr>
          <w:rFonts w:cs="Times New Roman"/>
          <w:sz w:val="28"/>
          <w:szCs w:val="28"/>
        </w:rPr>
        <w:t xml:space="preserve">т </w:t>
      </w:r>
      <w:r w:rsidR="0099654B">
        <w:rPr>
          <w:rFonts w:cs="Times New Roman"/>
          <w:sz w:val="28"/>
          <w:szCs w:val="28"/>
        </w:rPr>
        <w:t>гражданам</w:t>
      </w:r>
      <w:r w:rsidRPr="00D31FCB">
        <w:rPr>
          <w:rFonts w:cs="Times New Roman"/>
          <w:sz w:val="28"/>
          <w:szCs w:val="28"/>
        </w:rPr>
        <w:t>, не тратя время на ожидание, совершить почти все операции: передать показания, внести плату за потребленную электрическую энергию или другие коммунальные услуги, оплатить налоги, штрафы, ознакомиться с документацией гарантирующего поставщика.</w:t>
      </w:r>
    </w:p>
    <w:p w:rsidR="0099654B" w:rsidRDefault="0099654B" w:rsidP="0099654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части </w:t>
      </w:r>
      <w:r w:rsidRPr="00D31FCB">
        <w:rPr>
          <w:rFonts w:cs="Times New Roman"/>
          <w:sz w:val="28"/>
          <w:szCs w:val="28"/>
        </w:rPr>
        <w:t>представительств проводились специальные семинары для потребителей, желающих получить помощь в изучении сайта АО «ТНС энерго Карелия».</w:t>
      </w:r>
      <w:r>
        <w:rPr>
          <w:rFonts w:cs="Times New Roman"/>
          <w:sz w:val="28"/>
          <w:szCs w:val="28"/>
        </w:rPr>
        <w:t xml:space="preserve"> Сотрудники</w:t>
      </w:r>
      <w:r w:rsidR="00D00A12" w:rsidRPr="00D31FCB">
        <w:rPr>
          <w:rFonts w:cs="Times New Roman"/>
          <w:sz w:val="28"/>
          <w:szCs w:val="28"/>
        </w:rPr>
        <w:t xml:space="preserve"> компании помогают гражданам совершить первые шаги на сайте, хотя, по опыту, большинству клиентов это не требуется: все операции снабжены интерактивными подсказками, облегчающими процесс.</w:t>
      </w:r>
      <w:r>
        <w:rPr>
          <w:rFonts w:cs="Times New Roman"/>
          <w:sz w:val="28"/>
          <w:szCs w:val="28"/>
        </w:rPr>
        <w:t xml:space="preserve"> </w:t>
      </w:r>
    </w:p>
    <w:p w:rsidR="00D31FCB" w:rsidRPr="00850946" w:rsidRDefault="00D31FCB" w:rsidP="00D31FCB">
      <w:pPr>
        <w:ind w:firstLine="708"/>
        <w:jc w:val="both"/>
        <w:rPr>
          <w:rFonts w:cs="Times New Roman"/>
          <w:i/>
          <w:sz w:val="28"/>
          <w:szCs w:val="28"/>
        </w:rPr>
      </w:pPr>
      <w:r w:rsidRPr="00D31FCB">
        <w:rPr>
          <w:rFonts w:cs="Times New Roman"/>
          <w:i/>
          <w:sz w:val="28"/>
          <w:szCs w:val="28"/>
        </w:rPr>
        <w:t xml:space="preserve">– Компания стремится предоставить клиентам максимально широкий спектр возможностей для передачи показаний и внесения платы. Простота и доступность – главные преимущества онлайн-сервисов </w:t>
      </w:r>
      <w:r w:rsidR="00850946">
        <w:rPr>
          <w:rFonts w:cs="Times New Roman"/>
          <w:i/>
          <w:sz w:val="28"/>
          <w:szCs w:val="28"/>
        </w:rPr>
        <w:t xml:space="preserve">энергосбытовой компании, </w:t>
      </w:r>
      <w:r w:rsidRPr="00850946">
        <w:rPr>
          <w:rFonts w:cs="Times New Roman"/>
          <w:i/>
          <w:sz w:val="28"/>
          <w:szCs w:val="28"/>
        </w:rPr>
        <w:t>–</w:t>
      </w:r>
      <w:r w:rsidRPr="00850946">
        <w:rPr>
          <w:rFonts w:cs="Times New Roman"/>
          <w:sz w:val="28"/>
          <w:szCs w:val="28"/>
        </w:rPr>
        <w:t xml:space="preserve"> подчеркнул руководитель Департамента по работе с потребителями АО «ТНС энерго Карелия» Владимир Сергеичев.</w:t>
      </w:r>
    </w:p>
    <w:p w:rsidR="00D31FCB" w:rsidRPr="00D31FCB" w:rsidRDefault="00D31FCB" w:rsidP="00D31FCB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D31FCB">
        <w:rPr>
          <w:rFonts w:cs="Times New Roman"/>
          <w:color w:val="000000"/>
          <w:sz w:val="28"/>
          <w:szCs w:val="28"/>
        </w:rPr>
        <w:t xml:space="preserve">Заходите на обновленный сайт АО «ТНС энерго Карелия»: передавайте показания и оплачивайте потребленный ресурс, контролируйте энергопотребление в «Личном кабинете», проходите опросы, получайте </w:t>
      </w:r>
      <w:r w:rsidRPr="00D31FCB">
        <w:rPr>
          <w:rFonts w:cs="Times New Roman"/>
          <w:color w:val="000000"/>
          <w:sz w:val="28"/>
          <w:szCs w:val="28"/>
        </w:rPr>
        <w:lastRenderedPageBreak/>
        <w:t>свежую и полезную информацию гарантирующего поставщика!</w:t>
      </w:r>
    </w:p>
    <w:p w:rsidR="00B27B52" w:rsidRDefault="00B27B5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</w:p>
    <w:p w:rsidR="00B27B52" w:rsidRDefault="00B27B5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</w:p>
    <w:p w:rsidR="008965B7" w:rsidRPr="00E52D96" w:rsidRDefault="00265B0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  <w:r w:rsidRPr="00E52D96">
        <w:rPr>
          <w:rFonts w:cs="Times New Roman"/>
          <w:b/>
          <w:i/>
          <w:sz w:val="28"/>
          <w:szCs w:val="28"/>
        </w:rPr>
        <w:t>Справка о компании:</w:t>
      </w:r>
    </w:p>
    <w:p w:rsidR="008965B7" w:rsidRPr="00805F48" w:rsidRDefault="008965B7" w:rsidP="00C540D6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C540D6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C540D6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C540D6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Pr="00ED5375" w:rsidRDefault="007B1D75" w:rsidP="00C540D6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C540D6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C540D6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C540D6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C540D6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0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DF" w:rsidRDefault="000C07DF">
      <w:r>
        <w:separator/>
      </w:r>
    </w:p>
  </w:endnote>
  <w:endnote w:type="continuationSeparator" w:id="0">
    <w:p w:rsidR="000C07DF" w:rsidRDefault="000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DF" w:rsidRDefault="000C07DF">
      <w:r>
        <w:rPr>
          <w:color w:val="000000"/>
        </w:rPr>
        <w:separator/>
      </w:r>
    </w:p>
  </w:footnote>
  <w:footnote w:type="continuationSeparator" w:id="0">
    <w:p w:rsidR="000C07DF" w:rsidRDefault="000C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F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5E04A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4A4C"/>
    <w:rsid w:val="00044D25"/>
    <w:rsid w:val="0006178F"/>
    <w:rsid w:val="00063456"/>
    <w:rsid w:val="00066064"/>
    <w:rsid w:val="0009283E"/>
    <w:rsid w:val="000B0BAB"/>
    <w:rsid w:val="000C07DF"/>
    <w:rsid w:val="000F10D4"/>
    <w:rsid w:val="001229B1"/>
    <w:rsid w:val="00131C6A"/>
    <w:rsid w:val="001B55AD"/>
    <w:rsid w:val="001C7A42"/>
    <w:rsid w:val="001E5470"/>
    <w:rsid w:val="001F661E"/>
    <w:rsid w:val="00202F52"/>
    <w:rsid w:val="0022079D"/>
    <w:rsid w:val="00240D20"/>
    <w:rsid w:val="0025288D"/>
    <w:rsid w:val="002557C6"/>
    <w:rsid w:val="00265B02"/>
    <w:rsid w:val="002961CF"/>
    <w:rsid w:val="002D7BBB"/>
    <w:rsid w:val="002E3483"/>
    <w:rsid w:val="00363AB6"/>
    <w:rsid w:val="0039016A"/>
    <w:rsid w:val="003C0912"/>
    <w:rsid w:val="00416649"/>
    <w:rsid w:val="00420E4F"/>
    <w:rsid w:val="00422CDD"/>
    <w:rsid w:val="00444D18"/>
    <w:rsid w:val="00452F35"/>
    <w:rsid w:val="00455CFF"/>
    <w:rsid w:val="004626B3"/>
    <w:rsid w:val="00477AB8"/>
    <w:rsid w:val="004C526D"/>
    <w:rsid w:val="004D42FB"/>
    <w:rsid w:val="004E1E55"/>
    <w:rsid w:val="00515115"/>
    <w:rsid w:val="005A04EA"/>
    <w:rsid w:val="005B004D"/>
    <w:rsid w:val="005D577B"/>
    <w:rsid w:val="005E04A9"/>
    <w:rsid w:val="00606910"/>
    <w:rsid w:val="006233CC"/>
    <w:rsid w:val="00626190"/>
    <w:rsid w:val="0068696D"/>
    <w:rsid w:val="00686F08"/>
    <w:rsid w:val="006E3B90"/>
    <w:rsid w:val="006E4150"/>
    <w:rsid w:val="00735E41"/>
    <w:rsid w:val="00750F01"/>
    <w:rsid w:val="00754CDF"/>
    <w:rsid w:val="00762B72"/>
    <w:rsid w:val="007B1D75"/>
    <w:rsid w:val="007E4197"/>
    <w:rsid w:val="008045EF"/>
    <w:rsid w:val="00850946"/>
    <w:rsid w:val="00856BC7"/>
    <w:rsid w:val="00857287"/>
    <w:rsid w:val="00880B02"/>
    <w:rsid w:val="008965B7"/>
    <w:rsid w:val="008A3AD9"/>
    <w:rsid w:val="008A52E7"/>
    <w:rsid w:val="008A745C"/>
    <w:rsid w:val="008A7F7F"/>
    <w:rsid w:val="008B7CF7"/>
    <w:rsid w:val="00901EEF"/>
    <w:rsid w:val="00912409"/>
    <w:rsid w:val="0092201A"/>
    <w:rsid w:val="0094705A"/>
    <w:rsid w:val="0099654B"/>
    <w:rsid w:val="009A3E4D"/>
    <w:rsid w:val="009B64D6"/>
    <w:rsid w:val="009C1577"/>
    <w:rsid w:val="009D420B"/>
    <w:rsid w:val="009D74CA"/>
    <w:rsid w:val="009E3BF7"/>
    <w:rsid w:val="009E4262"/>
    <w:rsid w:val="00A246B2"/>
    <w:rsid w:val="00A85295"/>
    <w:rsid w:val="00AB4B4F"/>
    <w:rsid w:val="00AC5C53"/>
    <w:rsid w:val="00B27B52"/>
    <w:rsid w:val="00B4563D"/>
    <w:rsid w:val="00B55AF4"/>
    <w:rsid w:val="00B65CED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36858"/>
    <w:rsid w:val="00C540D6"/>
    <w:rsid w:val="00C60E4A"/>
    <w:rsid w:val="00C7714D"/>
    <w:rsid w:val="00C818FC"/>
    <w:rsid w:val="00C81F31"/>
    <w:rsid w:val="00C93A97"/>
    <w:rsid w:val="00CB12B3"/>
    <w:rsid w:val="00CC1C02"/>
    <w:rsid w:val="00CC58EC"/>
    <w:rsid w:val="00CE3D56"/>
    <w:rsid w:val="00D00A12"/>
    <w:rsid w:val="00D07F9C"/>
    <w:rsid w:val="00D26AF6"/>
    <w:rsid w:val="00D31FCB"/>
    <w:rsid w:val="00D50D67"/>
    <w:rsid w:val="00D60A07"/>
    <w:rsid w:val="00D76C90"/>
    <w:rsid w:val="00D80EAD"/>
    <w:rsid w:val="00D92B64"/>
    <w:rsid w:val="00D93CEA"/>
    <w:rsid w:val="00DA7F78"/>
    <w:rsid w:val="00DB3564"/>
    <w:rsid w:val="00DE7B29"/>
    <w:rsid w:val="00E16E8C"/>
    <w:rsid w:val="00E32722"/>
    <w:rsid w:val="00E330A2"/>
    <w:rsid w:val="00E52D96"/>
    <w:rsid w:val="00EA2015"/>
    <w:rsid w:val="00EB65E5"/>
    <w:rsid w:val="00ED40FE"/>
    <w:rsid w:val="00ED5375"/>
    <w:rsid w:val="00EE4FF9"/>
    <w:rsid w:val="00F13968"/>
    <w:rsid w:val="00F16462"/>
    <w:rsid w:val="00F314CC"/>
    <w:rsid w:val="00F43D4E"/>
    <w:rsid w:val="00F70859"/>
    <w:rsid w:val="00F80E60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akova@karelia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elia.tns-e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6D9F-E456-4BBA-849C-F28DC89B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4</cp:revision>
  <cp:lastPrinted>2019-04-08T06:17:00Z</cp:lastPrinted>
  <dcterms:created xsi:type="dcterms:W3CDTF">2019-05-13T13:27:00Z</dcterms:created>
  <dcterms:modified xsi:type="dcterms:W3CDTF">2019-05-14T09:07:00Z</dcterms:modified>
</cp:coreProperties>
</file>