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  <w:bookmarkStart w:id="0" w:name="_GoBack"/>
      <w:bookmarkEnd w:id="0"/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E44F4C" w:rsidRPr="00786117" w:rsidRDefault="00E44F4C" w:rsidP="00F129AB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17">
        <w:rPr>
          <w:rFonts w:ascii="Times New Roman" w:hAnsi="Times New Roman" w:cs="Times New Roman"/>
          <w:b/>
          <w:sz w:val="28"/>
          <w:szCs w:val="28"/>
        </w:rPr>
        <w:t xml:space="preserve">АО «ТНС энерго Карелия» </w:t>
      </w:r>
      <w:r w:rsidR="0001379B">
        <w:rPr>
          <w:rFonts w:ascii="Times New Roman" w:hAnsi="Times New Roman"/>
          <w:b/>
          <w:sz w:val="28"/>
          <w:szCs w:val="28"/>
        </w:rPr>
        <w:t>изучает тематику входящих звонков</w:t>
      </w:r>
    </w:p>
    <w:p w:rsidR="00D93CEA" w:rsidRPr="00D93CEA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E24" w:rsidRDefault="0001379B" w:rsidP="00232DB5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11</w:t>
      </w:r>
      <w:r w:rsidR="00D93CEA" w:rsidRPr="00D93CEA">
        <w:rPr>
          <w:rFonts w:cs="Times New Roman"/>
          <w:i/>
          <w:sz w:val="28"/>
          <w:szCs w:val="28"/>
        </w:rPr>
        <w:t xml:space="preserve"> </w:t>
      </w:r>
      <w:r w:rsidR="00AE20B6">
        <w:rPr>
          <w:rFonts w:cs="Times New Roman"/>
          <w:i/>
          <w:sz w:val="28"/>
          <w:szCs w:val="28"/>
        </w:rPr>
        <w:t>июня</w:t>
      </w:r>
      <w:r w:rsidR="00D93CEA" w:rsidRPr="00D93CEA">
        <w:rPr>
          <w:rFonts w:cs="Times New Roman"/>
          <w:i/>
          <w:sz w:val="28"/>
          <w:szCs w:val="28"/>
        </w:rPr>
        <w:t xml:space="preserve"> 2019 года, г. Петрозаводск.</w:t>
      </w:r>
      <w:r w:rsidR="00D93CEA" w:rsidRPr="00D93CEA">
        <w:rPr>
          <w:rFonts w:cs="Times New Roman"/>
          <w:sz w:val="28"/>
          <w:szCs w:val="28"/>
        </w:rPr>
        <w:t xml:space="preserve"> </w:t>
      </w:r>
      <w:r w:rsidR="00CF0C32">
        <w:rPr>
          <w:rFonts w:cs="Times New Roman"/>
          <w:sz w:val="28"/>
          <w:szCs w:val="28"/>
        </w:rPr>
        <w:t>АО «ТНС энерго Карелия</w:t>
      </w:r>
      <w:r w:rsidR="00786117">
        <w:rPr>
          <w:rFonts w:cs="Times New Roman"/>
          <w:sz w:val="28"/>
          <w:szCs w:val="28"/>
        </w:rPr>
        <w:t xml:space="preserve">» </w:t>
      </w:r>
      <w:r w:rsidR="00D84E24">
        <w:rPr>
          <w:rFonts w:cs="Times New Roman"/>
          <w:sz w:val="28"/>
          <w:szCs w:val="28"/>
        </w:rPr>
        <w:t>ежемесячно проводит мониторинг обращений, совершенных абонентами компании по телефону.</w:t>
      </w:r>
    </w:p>
    <w:p w:rsidR="00D84E24" w:rsidRDefault="00D84E24" w:rsidP="00232DB5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Так, за апрель месяц, по данным гарантирующего поставщика электрической энергии по Республике Карелия, операторами Единого контакт-центра принято более 200 обращений. Почти столько же принято и специалистами энергосбытовой компании в представительствах.</w:t>
      </w:r>
    </w:p>
    <w:p w:rsidR="00D84E24" w:rsidRDefault="00D84E24" w:rsidP="00232DB5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Традиционно большая часть звонков посвящена расчетам за потребленную электрическую энергию и вопросам, связанным с задолженностью по оплатам. Регулярно поступают и звонки, связанные с заменой, продажей и вводом в эксплуатацию </w:t>
      </w:r>
      <w:hyperlink r:id="rId9" w:history="1">
        <w:r w:rsidRPr="00FC640E">
          <w:rPr>
            <w:rStyle w:val="a9"/>
            <w:rFonts w:cs="Times New Roman"/>
            <w:sz w:val="28"/>
            <w:szCs w:val="28"/>
          </w:rPr>
          <w:t>индивидуальных приборов учета</w:t>
        </w:r>
      </w:hyperlink>
      <w:r>
        <w:rPr>
          <w:rFonts w:cs="Times New Roman"/>
          <w:sz w:val="28"/>
          <w:szCs w:val="28"/>
        </w:rPr>
        <w:t>.</w:t>
      </w:r>
    </w:p>
    <w:p w:rsidR="00D84E24" w:rsidRPr="000F5FCA" w:rsidRDefault="004E16D8" w:rsidP="00D84E24">
      <w:pPr>
        <w:ind w:firstLine="993"/>
        <w:jc w:val="both"/>
        <w:rPr>
          <w:rFonts w:ascii="Arial" w:hAnsi="Arial" w:cs="Arial"/>
          <w:i/>
          <w:color w:val="000000"/>
        </w:rPr>
      </w:pPr>
      <w:r w:rsidRPr="004E16D8">
        <w:rPr>
          <w:i/>
          <w:color w:val="000000"/>
          <w:sz w:val="28"/>
          <w:szCs w:val="28"/>
        </w:rPr>
        <w:t>–</w:t>
      </w:r>
      <w:r w:rsidR="00FC640E">
        <w:rPr>
          <w:i/>
          <w:color w:val="000000"/>
          <w:sz w:val="28"/>
          <w:szCs w:val="28"/>
        </w:rPr>
        <w:t xml:space="preserve"> </w:t>
      </w:r>
      <w:r w:rsidR="00D84E24" w:rsidRPr="00D84E24">
        <w:rPr>
          <w:rFonts w:cs="Times New Roman"/>
          <w:i/>
          <w:color w:val="000000"/>
          <w:sz w:val="28"/>
          <w:szCs w:val="28"/>
        </w:rPr>
        <w:t xml:space="preserve">Хотя звонок в контакт-центр по-прежнему остается распространенным способом обращения в компанию, мы стремимся экономить время клиентов и предоставить широкий спектр вариантов решения вопросов, без визита или звонка в офис, – </w:t>
      </w:r>
      <w:r w:rsidR="00D84E24" w:rsidRPr="00D84E24">
        <w:rPr>
          <w:rFonts w:cs="Times New Roman"/>
          <w:color w:val="000000"/>
          <w:sz w:val="28"/>
          <w:szCs w:val="28"/>
        </w:rPr>
        <w:t xml:space="preserve">комментирует руководитель Департамента по работе с потребителями </w:t>
      </w:r>
      <w:r w:rsidR="00D84E24" w:rsidRPr="00D84E24">
        <w:rPr>
          <w:rFonts w:cs="Times New Roman"/>
          <w:sz w:val="28"/>
          <w:szCs w:val="28"/>
        </w:rPr>
        <w:t xml:space="preserve">АО «ТНС энерго Карелия» </w:t>
      </w:r>
      <w:r w:rsidR="00D84E24" w:rsidRPr="00D84E24">
        <w:rPr>
          <w:rFonts w:cs="Times New Roman"/>
          <w:color w:val="000000"/>
          <w:sz w:val="28"/>
          <w:szCs w:val="28"/>
        </w:rPr>
        <w:t>Владимир Сергеичев</w:t>
      </w:r>
      <w:r w:rsidR="00D84E24" w:rsidRPr="00D84E24">
        <w:rPr>
          <w:rFonts w:cs="Times New Roman"/>
          <w:i/>
          <w:color w:val="000000"/>
          <w:sz w:val="28"/>
          <w:szCs w:val="28"/>
        </w:rPr>
        <w:t>. – О</w:t>
      </w:r>
      <w:r w:rsidR="00D84E24" w:rsidRPr="00D84E24">
        <w:rPr>
          <w:rFonts w:cs="Times New Roman"/>
          <w:i/>
          <w:sz w:val="28"/>
          <w:szCs w:val="28"/>
        </w:rPr>
        <w:t>нлайн-сервисы на сайте гарантирующего поставщика обеспечивают максимум вариантов для комфортного взаимодействия.</w:t>
      </w:r>
      <w:r w:rsidR="00D84E24">
        <w:rPr>
          <w:rFonts w:ascii="Arial" w:hAnsi="Arial" w:cs="Arial"/>
          <w:i/>
        </w:rPr>
        <w:t xml:space="preserve"> </w:t>
      </w:r>
      <w:r w:rsidR="00FC640E">
        <w:rPr>
          <w:rFonts w:ascii="Arial" w:hAnsi="Arial" w:cs="Arial"/>
          <w:i/>
        </w:rPr>
        <w:t>Приглашаем абонентов воспользоваться этой возможностью.</w:t>
      </w:r>
    </w:p>
    <w:p w:rsidR="00C67874" w:rsidRDefault="00C67874" w:rsidP="00232DB5">
      <w:pPr>
        <w:spacing w:line="228" w:lineRule="auto"/>
        <w:ind w:firstLine="709"/>
        <w:jc w:val="both"/>
        <w:rPr>
          <w:i/>
          <w:sz w:val="28"/>
          <w:szCs w:val="28"/>
        </w:rPr>
      </w:pPr>
    </w:p>
    <w:p w:rsidR="00362C43" w:rsidRPr="00362C43" w:rsidRDefault="00362C43" w:rsidP="00232DB5">
      <w:pPr>
        <w:spacing w:line="228" w:lineRule="auto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8965B7" w:rsidRPr="00805F48" w:rsidRDefault="00265B02" w:rsidP="00232DB5">
      <w:pPr>
        <w:spacing w:line="228" w:lineRule="auto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Справка о компании:</w:t>
      </w:r>
    </w:p>
    <w:p w:rsidR="008965B7" w:rsidRPr="00805F48" w:rsidRDefault="008965B7" w:rsidP="00232DB5">
      <w:pPr>
        <w:spacing w:line="228" w:lineRule="auto"/>
        <w:jc w:val="both"/>
        <w:rPr>
          <w:b/>
          <w:i/>
          <w:sz w:val="28"/>
          <w:szCs w:val="28"/>
        </w:rPr>
      </w:pPr>
    </w:p>
    <w:p w:rsidR="00880B02" w:rsidRPr="007B1D75" w:rsidRDefault="00880B02" w:rsidP="00232DB5">
      <w:pPr>
        <w:spacing w:line="228" w:lineRule="auto"/>
        <w:jc w:val="both"/>
        <w:rPr>
          <w:rFonts w:cs="Times New Roman"/>
          <w:i/>
          <w:sz w:val="28"/>
          <w:szCs w:val="28"/>
        </w:rPr>
      </w:pPr>
      <w:r w:rsidRPr="007B1D75">
        <w:rPr>
          <w:rFonts w:cs="Times New Roman"/>
          <w:b/>
          <w:i/>
          <w:sz w:val="28"/>
          <w:szCs w:val="28"/>
        </w:rPr>
        <w:t>АО «ТНС энерго Карелия»</w:t>
      </w:r>
      <w:r w:rsidR="00F80E60">
        <w:rPr>
          <w:b/>
          <w:i/>
          <w:kern w:val="0"/>
          <w:sz w:val="28"/>
          <w:szCs w:val="28"/>
        </w:rPr>
        <w:t xml:space="preserve"> —</w:t>
      </w:r>
      <w:r w:rsidR="00F80E60">
        <w:rPr>
          <w:b/>
          <w:bCs/>
          <w:i/>
          <w:iCs/>
          <w:kern w:val="0"/>
          <w:sz w:val="28"/>
          <w:szCs w:val="28"/>
        </w:rPr>
        <w:t xml:space="preserve"> </w:t>
      </w:r>
      <w:r w:rsidRPr="007B1D75">
        <w:rPr>
          <w:rFonts w:cs="Times New Roman"/>
          <w:i/>
          <w:sz w:val="28"/>
          <w:szCs w:val="28"/>
        </w:rPr>
        <w:t>гарантирующий поставщик электроэнергии на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территории Республики Карелия, входит в структуру одного из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крупнейших российских энергосбытовых холдингов — Группу компаний «ТНС энерго».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C11BCF">
        <w:rPr>
          <w:rFonts w:cs="Times New Roman"/>
          <w:i/>
          <w:sz w:val="28"/>
          <w:szCs w:val="28"/>
        </w:rPr>
        <w:t xml:space="preserve">В составе АО </w:t>
      </w:r>
      <w:r w:rsidRPr="007B1D75">
        <w:rPr>
          <w:rFonts w:cs="Times New Roman"/>
          <w:i/>
          <w:sz w:val="28"/>
          <w:szCs w:val="28"/>
        </w:rPr>
        <w:t xml:space="preserve">«ТНС энерго Карелия» 16 представительств, которые обслуживают более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>7 тысяч юридических и свыше 230 тысяч физических лиц, что составляет 26,4% рынка сбыта электроэнергии на</w:t>
      </w:r>
      <w:r w:rsidR="001E5470">
        <w:rPr>
          <w:rFonts w:eastAsia="Times New Roman" w:cs="Times New Roman"/>
          <w:i/>
          <w:sz w:val="28"/>
          <w:szCs w:val="28"/>
          <w:lang w:eastAsia="ru-RU"/>
        </w:rPr>
        <w:t> 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территории региона</w:t>
      </w:r>
      <w:r w:rsidRPr="007B1D75">
        <w:rPr>
          <w:rFonts w:cs="Times New Roman"/>
          <w:i/>
          <w:sz w:val="28"/>
          <w:szCs w:val="28"/>
        </w:rPr>
        <w:t xml:space="preserve">. По итогам 2018 года объем реализации </w:t>
      </w:r>
      <w:r w:rsidRPr="007B1D75">
        <w:rPr>
          <w:rFonts w:cs="Times New Roman"/>
          <w:i/>
          <w:sz w:val="28"/>
          <w:szCs w:val="28"/>
        </w:rPr>
        <w:lastRenderedPageBreak/>
        <w:t>электрической энергии составил 1,956 млрд кВт ч.</w:t>
      </w:r>
    </w:p>
    <w:p w:rsidR="008965B7" w:rsidRPr="007F03AE" w:rsidRDefault="008965B7" w:rsidP="00232DB5">
      <w:pPr>
        <w:spacing w:line="228" w:lineRule="auto"/>
        <w:jc w:val="both"/>
        <w:rPr>
          <w:i/>
          <w:sz w:val="28"/>
          <w:szCs w:val="28"/>
        </w:rPr>
      </w:pPr>
    </w:p>
    <w:p w:rsidR="00452F35" w:rsidRDefault="008965B7" w:rsidP="00232DB5">
      <w:pPr>
        <w:spacing w:line="228" w:lineRule="auto"/>
        <w:jc w:val="both"/>
        <w:rPr>
          <w:sz w:val="28"/>
        </w:rPr>
      </w:pPr>
      <w:r w:rsidRPr="007F03AE">
        <w:rPr>
          <w:i/>
          <w:sz w:val="28"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</w:t>
      </w:r>
      <w:r w:rsidR="001E5470">
        <w:rPr>
          <w:i/>
          <w:sz w:val="28"/>
          <w:szCs w:val="28"/>
        </w:rPr>
        <w:t> </w:t>
      </w:r>
      <w:r w:rsidRPr="007F03AE">
        <w:rPr>
          <w:i/>
          <w:sz w:val="28"/>
          <w:szCs w:val="28"/>
        </w:rPr>
        <w:t xml:space="preserve">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  <w:sz w:val="28"/>
          <w:szCs w:val="28"/>
        </w:rPr>
        <w:t>2018 года составил 65,3 млрд кВт ч.</w:t>
      </w:r>
      <w:r w:rsidR="00422CDD">
        <w:rPr>
          <w:sz w:val="28"/>
        </w:rPr>
        <w:t xml:space="preserve"> </w:t>
      </w:r>
    </w:p>
    <w:p w:rsidR="00ED5375" w:rsidRDefault="00ED5375" w:rsidP="00232DB5">
      <w:pPr>
        <w:spacing w:line="228" w:lineRule="auto"/>
        <w:jc w:val="both"/>
        <w:rPr>
          <w:sz w:val="28"/>
        </w:rPr>
      </w:pPr>
    </w:p>
    <w:p w:rsidR="00ED5375" w:rsidRPr="00ED5375" w:rsidRDefault="007B1D75" w:rsidP="00232DB5">
      <w:pPr>
        <w:spacing w:line="228" w:lineRule="auto"/>
        <w:jc w:val="right"/>
        <w:rPr>
          <w:sz w:val="28"/>
        </w:rPr>
      </w:pPr>
      <w:r>
        <w:rPr>
          <w:sz w:val="28"/>
        </w:rPr>
        <w:t>Рудакова Юлия</w:t>
      </w:r>
      <w:r w:rsidR="00ED5375" w:rsidRPr="00ED5375">
        <w:rPr>
          <w:sz w:val="28"/>
        </w:rPr>
        <w:t>,</w:t>
      </w:r>
    </w:p>
    <w:p w:rsidR="00ED5375" w:rsidRPr="00ED5375" w:rsidRDefault="00ED5375" w:rsidP="00232DB5">
      <w:pPr>
        <w:spacing w:line="228" w:lineRule="auto"/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232DB5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5375" w:rsidRPr="00ED5375">
        <w:rPr>
          <w:sz w:val="28"/>
          <w:szCs w:val="28"/>
        </w:rPr>
        <w:t xml:space="preserve">О «ТНС энерго </w:t>
      </w:r>
      <w:r w:rsidR="007B1D75">
        <w:rPr>
          <w:sz w:val="28"/>
          <w:szCs w:val="28"/>
        </w:rPr>
        <w:t>Карелия</w:t>
      </w:r>
      <w:r w:rsidR="00ED5375" w:rsidRPr="00ED5375">
        <w:rPr>
          <w:sz w:val="28"/>
          <w:szCs w:val="28"/>
        </w:rPr>
        <w:t>»</w:t>
      </w:r>
    </w:p>
    <w:p w:rsidR="00ED5375" w:rsidRPr="00C11BCF" w:rsidRDefault="00ED5375" w:rsidP="00232DB5">
      <w:pPr>
        <w:spacing w:line="228" w:lineRule="auto"/>
        <w:jc w:val="right"/>
        <w:rPr>
          <w:sz w:val="28"/>
          <w:szCs w:val="28"/>
          <w:lang w:val="en-US"/>
        </w:rPr>
      </w:pPr>
      <w:r w:rsidRPr="00C11BCF">
        <w:rPr>
          <w:sz w:val="28"/>
          <w:szCs w:val="28"/>
          <w:lang w:val="en-US"/>
        </w:rPr>
        <w:t>+7 (</w:t>
      </w:r>
      <w:r w:rsidR="007B1D75" w:rsidRPr="00C11BCF">
        <w:rPr>
          <w:sz w:val="28"/>
          <w:szCs w:val="28"/>
          <w:lang w:val="en-US"/>
        </w:rPr>
        <w:t>8142</w:t>
      </w:r>
      <w:r w:rsidR="00B4563D" w:rsidRPr="00C11BCF">
        <w:rPr>
          <w:sz w:val="28"/>
          <w:szCs w:val="28"/>
          <w:lang w:val="en-US"/>
        </w:rPr>
        <w:t>)</w:t>
      </w:r>
      <w:r w:rsidRPr="00C11BCF">
        <w:rPr>
          <w:sz w:val="28"/>
          <w:szCs w:val="28"/>
          <w:lang w:val="en-US"/>
        </w:rPr>
        <w:t xml:space="preserve"> </w:t>
      </w:r>
      <w:r w:rsidR="007B1D75" w:rsidRPr="00C11BCF">
        <w:rPr>
          <w:sz w:val="28"/>
          <w:szCs w:val="28"/>
          <w:lang w:val="en-US"/>
        </w:rPr>
        <w:t>79-25-74</w:t>
      </w:r>
    </w:p>
    <w:p w:rsidR="006233CC" w:rsidRPr="007B1D75" w:rsidRDefault="00ED5375" w:rsidP="00232DB5">
      <w:pPr>
        <w:spacing w:line="228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7B1D75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="007B1D75" w:rsidRPr="007B1D75">
        <w:rPr>
          <w:sz w:val="28"/>
          <w:lang w:val="en-US"/>
        </w:rPr>
        <w:t>:</w:t>
      </w:r>
      <w:r w:rsidR="007B1D75">
        <w:rPr>
          <w:sz w:val="28"/>
          <w:lang w:val="en-US"/>
        </w:rPr>
        <w:t xml:space="preserve"> </w:t>
      </w:r>
      <w:hyperlink r:id="rId10" w:history="1">
        <w:r w:rsidR="007B1D75" w:rsidRPr="00942768">
          <w:rPr>
            <w:rStyle w:val="a9"/>
            <w:sz w:val="28"/>
            <w:lang w:val="en-US"/>
          </w:rPr>
          <w:t>rudakova</w:t>
        </w:r>
        <w:r w:rsidR="007B1D75" w:rsidRPr="007B1D75">
          <w:rPr>
            <w:rStyle w:val="a9"/>
            <w:sz w:val="28"/>
            <w:lang w:val="en-US"/>
          </w:rPr>
          <w:t>@</w:t>
        </w:r>
        <w:r w:rsidR="007B1D75" w:rsidRPr="00942768">
          <w:rPr>
            <w:rStyle w:val="a9"/>
            <w:sz w:val="28"/>
            <w:lang w:val="en-US"/>
          </w:rPr>
          <w:t>karelia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tns</w:t>
        </w:r>
        <w:r w:rsidR="007B1D75" w:rsidRPr="007B1D75">
          <w:rPr>
            <w:rStyle w:val="a9"/>
            <w:sz w:val="28"/>
            <w:lang w:val="en-US"/>
          </w:rPr>
          <w:t>-</w:t>
        </w:r>
        <w:r w:rsidR="007B1D75" w:rsidRPr="00942768">
          <w:rPr>
            <w:rStyle w:val="a9"/>
            <w:sz w:val="28"/>
            <w:lang w:val="en-US"/>
          </w:rPr>
          <w:t>e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ru</w:t>
        </w:r>
      </w:hyperlink>
    </w:p>
    <w:sectPr w:rsidR="006233CC" w:rsidRPr="007B1D75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42" w:rsidRDefault="00E33942">
      <w:r>
        <w:separator/>
      </w:r>
    </w:p>
  </w:endnote>
  <w:endnote w:type="continuationSeparator" w:id="0">
    <w:p w:rsidR="00E33942" w:rsidRDefault="00E3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42" w:rsidRDefault="00E33942">
      <w:r>
        <w:rPr>
          <w:color w:val="000000"/>
        </w:rPr>
        <w:separator/>
      </w:r>
    </w:p>
  </w:footnote>
  <w:footnote w:type="continuationSeparator" w:id="0">
    <w:p w:rsidR="00E33942" w:rsidRDefault="00E3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B5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093977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3D1"/>
    <w:multiLevelType w:val="hybridMultilevel"/>
    <w:tmpl w:val="B358CD86"/>
    <w:lvl w:ilvl="0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1">
    <w:nsid w:val="1ED165C4"/>
    <w:multiLevelType w:val="hybridMultilevel"/>
    <w:tmpl w:val="C26E6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D0E09"/>
    <w:multiLevelType w:val="hybridMultilevel"/>
    <w:tmpl w:val="4E3474E2"/>
    <w:lvl w:ilvl="0" w:tplc="77927F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B3689A"/>
    <w:multiLevelType w:val="hybridMultilevel"/>
    <w:tmpl w:val="60C60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1379B"/>
    <w:rsid w:val="000163A9"/>
    <w:rsid w:val="00044D25"/>
    <w:rsid w:val="00063456"/>
    <w:rsid w:val="00066064"/>
    <w:rsid w:val="0009283E"/>
    <w:rsid w:val="00093977"/>
    <w:rsid w:val="000B0BAB"/>
    <w:rsid w:val="000E38E7"/>
    <w:rsid w:val="0011521B"/>
    <w:rsid w:val="001156B5"/>
    <w:rsid w:val="001229B1"/>
    <w:rsid w:val="00131C6A"/>
    <w:rsid w:val="00145928"/>
    <w:rsid w:val="001A1A78"/>
    <w:rsid w:val="001B55AD"/>
    <w:rsid w:val="001C7A42"/>
    <w:rsid w:val="001E5470"/>
    <w:rsid w:val="001F661E"/>
    <w:rsid w:val="00215F92"/>
    <w:rsid w:val="0022079D"/>
    <w:rsid w:val="00232DB5"/>
    <w:rsid w:val="00240D20"/>
    <w:rsid w:val="0025288D"/>
    <w:rsid w:val="002557C6"/>
    <w:rsid w:val="00264587"/>
    <w:rsid w:val="00265B02"/>
    <w:rsid w:val="002961CF"/>
    <w:rsid w:val="002E1EC3"/>
    <w:rsid w:val="002E20BE"/>
    <w:rsid w:val="002E3483"/>
    <w:rsid w:val="00352377"/>
    <w:rsid w:val="003617DE"/>
    <w:rsid w:val="00362C43"/>
    <w:rsid w:val="00363AB6"/>
    <w:rsid w:val="003C0912"/>
    <w:rsid w:val="003C3646"/>
    <w:rsid w:val="00405F6C"/>
    <w:rsid w:val="004125B4"/>
    <w:rsid w:val="00416649"/>
    <w:rsid w:val="00420E4F"/>
    <w:rsid w:val="00422CDD"/>
    <w:rsid w:val="00443ABC"/>
    <w:rsid w:val="00444D18"/>
    <w:rsid w:val="00452F35"/>
    <w:rsid w:val="00455CFF"/>
    <w:rsid w:val="004626B3"/>
    <w:rsid w:val="00476EEB"/>
    <w:rsid w:val="00477AB8"/>
    <w:rsid w:val="00482456"/>
    <w:rsid w:val="004C526D"/>
    <w:rsid w:val="004D42FB"/>
    <w:rsid w:val="004E16D8"/>
    <w:rsid w:val="004E1E55"/>
    <w:rsid w:val="004F65C6"/>
    <w:rsid w:val="00515115"/>
    <w:rsid w:val="0053659E"/>
    <w:rsid w:val="005A52C9"/>
    <w:rsid w:val="005B004D"/>
    <w:rsid w:val="005D577B"/>
    <w:rsid w:val="00606910"/>
    <w:rsid w:val="006233CC"/>
    <w:rsid w:val="00626190"/>
    <w:rsid w:val="0068696D"/>
    <w:rsid w:val="00686F08"/>
    <w:rsid w:val="006E3B90"/>
    <w:rsid w:val="006E4150"/>
    <w:rsid w:val="00735E41"/>
    <w:rsid w:val="00750F01"/>
    <w:rsid w:val="00754CDF"/>
    <w:rsid w:val="00762B72"/>
    <w:rsid w:val="00786117"/>
    <w:rsid w:val="007B1D75"/>
    <w:rsid w:val="007B39C4"/>
    <w:rsid w:val="007B57DA"/>
    <w:rsid w:val="007E4197"/>
    <w:rsid w:val="008045EF"/>
    <w:rsid w:val="00856A25"/>
    <w:rsid w:val="00856BC7"/>
    <w:rsid w:val="00880B02"/>
    <w:rsid w:val="008965B7"/>
    <w:rsid w:val="008A52E7"/>
    <w:rsid w:val="008A745C"/>
    <w:rsid w:val="008A7F7F"/>
    <w:rsid w:val="008B7CF7"/>
    <w:rsid w:val="008F4D9D"/>
    <w:rsid w:val="00901EEF"/>
    <w:rsid w:val="00912409"/>
    <w:rsid w:val="0094705A"/>
    <w:rsid w:val="009561E8"/>
    <w:rsid w:val="009A3E4D"/>
    <w:rsid w:val="009B66F7"/>
    <w:rsid w:val="009C1577"/>
    <w:rsid w:val="009D420B"/>
    <w:rsid w:val="009D74CA"/>
    <w:rsid w:val="009E4262"/>
    <w:rsid w:val="009E7499"/>
    <w:rsid w:val="009F53A9"/>
    <w:rsid w:val="00A11C85"/>
    <w:rsid w:val="00A246B2"/>
    <w:rsid w:val="00A85295"/>
    <w:rsid w:val="00A87AB3"/>
    <w:rsid w:val="00AB4B4F"/>
    <w:rsid w:val="00AC5C53"/>
    <w:rsid w:val="00AE20B6"/>
    <w:rsid w:val="00B4563D"/>
    <w:rsid w:val="00B55AF4"/>
    <w:rsid w:val="00B65CED"/>
    <w:rsid w:val="00B82A4D"/>
    <w:rsid w:val="00BB5F3D"/>
    <w:rsid w:val="00BB6836"/>
    <w:rsid w:val="00BB7F13"/>
    <w:rsid w:val="00BC1991"/>
    <w:rsid w:val="00BE4F6F"/>
    <w:rsid w:val="00C02F34"/>
    <w:rsid w:val="00C0467F"/>
    <w:rsid w:val="00C07024"/>
    <w:rsid w:val="00C11BCF"/>
    <w:rsid w:val="00C140E2"/>
    <w:rsid w:val="00C14F67"/>
    <w:rsid w:val="00C21D87"/>
    <w:rsid w:val="00C223F4"/>
    <w:rsid w:val="00C264DE"/>
    <w:rsid w:val="00C33DC8"/>
    <w:rsid w:val="00C5312D"/>
    <w:rsid w:val="00C60E4A"/>
    <w:rsid w:val="00C67874"/>
    <w:rsid w:val="00C7714D"/>
    <w:rsid w:val="00C818FC"/>
    <w:rsid w:val="00C81F31"/>
    <w:rsid w:val="00C93A97"/>
    <w:rsid w:val="00CA5A92"/>
    <w:rsid w:val="00CB12B3"/>
    <w:rsid w:val="00CC1C02"/>
    <w:rsid w:val="00CC7D3C"/>
    <w:rsid w:val="00CF0C32"/>
    <w:rsid w:val="00D07F9C"/>
    <w:rsid w:val="00D26AF6"/>
    <w:rsid w:val="00D50D67"/>
    <w:rsid w:val="00D60A07"/>
    <w:rsid w:val="00D743CB"/>
    <w:rsid w:val="00D76C90"/>
    <w:rsid w:val="00D80EAD"/>
    <w:rsid w:val="00D84E24"/>
    <w:rsid w:val="00D92B64"/>
    <w:rsid w:val="00D93CEA"/>
    <w:rsid w:val="00DA7F78"/>
    <w:rsid w:val="00DB3564"/>
    <w:rsid w:val="00E32722"/>
    <w:rsid w:val="00E330A2"/>
    <w:rsid w:val="00E33942"/>
    <w:rsid w:val="00E43108"/>
    <w:rsid w:val="00E44F4C"/>
    <w:rsid w:val="00E63169"/>
    <w:rsid w:val="00E73CC2"/>
    <w:rsid w:val="00EA2015"/>
    <w:rsid w:val="00EB65E5"/>
    <w:rsid w:val="00EC77AC"/>
    <w:rsid w:val="00ED40FE"/>
    <w:rsid w:val="00ED5375"/>
    <w:rsid w:val="00EF75BB"/>
    <w:rsid w:val="00F129AB"/>
    <w:rsid w:val="00F136C8"/>
    <w:rsid w:val="00F13968"/>
    <w:rsid w:val="00F314CC"/>
    <w:rsid w:val="00F43D4E"/>
    <w:rsid w:val="00F70859"/>
    <w:rsid w:val="00F80E60"/>
    <w:rsid w:val="00F90C6E"/>
    <w:rsid w:val="00FA30C5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CF0C3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CF0C32"/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CF0C3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CF0C32"/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udakova@karelia.tns-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elia.tns-e.ru/population/service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1D51-9DE1-4DC2-A9AB-1D14DDD1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</cp:lastModifiedBy>
  <cp:revision>2</cp:revision>
  <cp:lastPrinted>2019-02-18T10:13:00Z</cp:lastPrinted>
  <dcterms:created xsi:type="dcterms:W3CDTF">2019-06-04T07:01:00Z</dcterms:created>
  <dcterms:modified xsi:type="dcterms:W3CDTF">2019-06-04T07:01:00Z</dcterms:modified>
</cp:coreProperties>
</file>