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32" w:rsidRPr="004E2D28" w:rsidRDefault="00224632" w:rsidP="00224632">
      <w:pPr>
        <w:spacing w:line="240" w:lineRule="auto"/>
        <w:rPr>
          <w:szCs w:val="18"/>
        </w:rPr>
      </w:pPr>
      <w:r w:rsidRPr="004E2D28">
        <w:rPr>
          <w:szCs w:val="18"/>
        </w:rPr>
        <w:t>Муниципальное учреждение культуры</w:t>
      </w:r>
    </w:p>
    <w:p w:rsidR="00224632" w:rsidRPr="004E2D28" w:rsidRDefault="00224632" w:rsidP="00224632">
      <w:pPr>
        <w:spacing w:line="240" w:lineRule="auto"/>
        <w:rPr>
          <w:szCs w:val="28"/>
        </w:rPr>
      </w:pPr>
      <w:r w:rsidRPr="004E2D28">
        <w:rPr>
          <w:szCs w:val="18"/>
        </w:rPr>
        <w:t>«Культурно-спорти</w:t>
      </w:r>
      <w:r w:rsidRPr="004E2D28">
        <w:rPr>
          <w:szCs w:val="28"/>
        </w:rPr>
        <w:t>вный комплекс Янишпольского сельского поселения»</w:t>
      </w:r>
    </w:p>
    <w:p w:rsidR="00224632" w:rsidRPr="00224632" w:rsidRDefault="00224632" w:rsidP="00224632">
      <w:pPr>
        <w:spacing w:line="240" w:lineRule="auto"/>
        <w:rPr>
          <w:b/>
          <w:szCs w:val="28"/>
        </w:rPr>
      </w:pPr>
      <w:bookmarkStart w:id="0" w:name="_GoBack"/>
      <w:bookmarkEnd w:id="0"/>
    </w:p>
    <w:p w:rsidR="00224632" w:rsidRPr="00224632" w:rsidRDefault="00224632" w:rsidP="00224632">
      <w:pPr>
        <w:spacing w:line="240" w:lineRule="auto"/>
        <w:rPr>
          <w:b/>
          <w:szCs w:val="28"/>
        </w:rPr>
      </w:pPr>
      <w:r w:rsidRPr="00224632">
        <w:rPr>
          <w:b/>
          <w:szCs w:val="28"/>
        </w:rPr>
        <w:t>Виды предоставляемых услуг</w:t>
      </w:r>
    </w:p>
    <w:p w:rsidR="00224632" w:rsidRPr="00224632" w:rsidRDefault="00224632" w:rsidP="00224632">
      <w:pPr>
        <w:spacing w:line="240" w:lineRule="auto"/>
        <w:jc w:val="both"/>
        <w:rPr>
          <w:szCs w:val="28"/>
        </w:rPr>
      </w:pP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спектаклей, мастер-классов и других культурно-досуговых мероприятий, в том числе по заявкам организаций, предприятий и отдельных граждан;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организация выставок – продаж изделий народных ремесел;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предоставление</w:t>
      </w:r>
      <w:r w:rsidRPr="00224632">
        <w:rPr>
          <w:szCs w:val="28"/>
        </w:rPr>
        <w:t xml:space="preserve"> ансамблей самостоятельных художественных коллективов и отдельных исполнителей для семейных и гражданских праздников и торжеств;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обучение в платных кружках, студиях, на курсах, секциях;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культурно-досуговых, спортивных мероприятий;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организация и проведение ярмарок, лотерей, аукционов, выставок-продаж;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предоставление помещений и инвентаря в аренду;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предоставление услуг по организации питания и отдыха посетителей;</w:t>
      </w:r>
    </w:p>
    <w:p w:rsidR="00224632" w:rsidRPr="00224632" w:rsidRDefault="00224632" w:rsidP="00224632">
      <w:pPr>
        <w:numPr>
          <w:ilvl w:val="0"/>
          <w:numId w:val="1"/>
        </w:numPr>
        <w:tabs>
          <w:tab w:val="left" w:pos="1276"/>
          <w:tab w:val="left" w:pos="2040"/>
        </w:tabs>
        <w:spacing w:line="240" w:lineRule="auto"/>
        <w:ind w:left="0" w:firstLine="709"/>
        <w:jc w:val="both"/>
        <w:rPr>
          <w:szCs w:val="28"/>
        </w:rPr>
      </w:pPr>
      <w:r w:rsidRPr="00224632">
        <w:rPr>
          <w:szCs w:val="28"/>
        </w:rPr>
        <w:t>иные виды предпринимательской и иной приносящей доход деятельности, содействующие достижению целей создания Учреждения:</w:t>
      </w:r>
    </w:p>
    <w:p w:rsidR="00224632" w:rsidRPr="00224632" w:rsidRDefault="00224632" w:rsidP="00224632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24632">
        <w:rPr>
          <w:sz w:val="28"/>
          <w:szCs w:val="28"/>
        </w:rPr>
        <w:t>деятельность платных любительских образований, кружков, объединений, студий, клубов, спортивных секций и т.д.;</w:t>
      </w:r>
    </w:p>
    <w:p w:rsidR="00224632" w:rsidRPr="00224632" w:rsidRDefault="00224632" w:rsidP="00224632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24632">
        <w:rPr>
          <w:sz w:val="28"/>
          <w:szCs w:val="28"/>
        </w:rPr>
        <w:t>концертные, цирковые, театральные платные мероприятия для населения всех возрастов;</w:t>
      </w:r>
    </w:p>
    <w:p w:rsidR="00224632" w:rsidRPr="00224632" w:rsidRDefault="00224632" w:rsidP="00224632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4632">
        <w:rPr>
          <w:sz w:val="28"/>
          <w:szCs w:val="28"/>
        </w:rPr>
        <w:t>творческие и танцевальные вечера, гостиные, дискотеки и др.;</w:t>
      </w:r>
    </w:p>
    <w:p w:rsidR="00224632" w:rsidRPr="00224632" w:rsidRDefault="00224632" w:rsidP="00224632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4632">
        <w:rPr>
          <w:sz w:val="28"/>
          <w:szCs w:val="28"/>
        </w:rPr>
        <w:t>услуги по организации и проведению различных культурно-досуговых мероприятий: вечеров (отдыха, чествования, тематических, выпускных, танцевальных, дискотек), праздников (национальных, государственных, традиционных, профессиональных и др.), игровых программ, шоу-программ, обрядов, ритуалов, фестивалей, концертов, конкурсов, выставок, ярмарок, корпоративных вечеров, карнавалов, шествий, народных гуляний, спортивно-оздоровительных мероприятий, цирковых представлений, театрализованных представлений, спектаклей, мастер-классов, протокольные мероприятия, торжественные приемы;</w:t>
      </w:r>
    </w:p>
    <w:p w:rsidR="00224632" w:rsidRPr="00224632" w:rsidRDefault="00224632" w:rsidP="00224632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4632">
        <w:rPr>
          <w:sz w:val="28"/>
          <w:szCs w:val="28"/>
        </w:rPr>
        <w:t>озвучивание с помощью звуковой аппаратуры мероприятий;</w:t>
      </w:r>
    </w:p>
    <w:p w:rsidR="00224632" w:rsidRPr="00224632" w:rsidRDefault="00224632" w:rsidP="00224632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4632">
        <w:rPr>
          <w:sz w:val="28"/>
          <w:szCs w:val="28"/>
        </w:rPr>
        <w:t>деятельность по организации досуговых и игровых мероприятий, объединений, ц</w:t>
      </w:r>
      <w:r w:rsidR="004E2D28">
        <w:rPr>
          <w:sz w:val="28"/>
          <w:szCs w:val="28"/>
        </w:rPr>
        <w:t>ентров</w:t>
      </w:r>
      <w:r w:rsidRPr="00224632">
        <w:rPr>
          <w:sz w:val="28"/>
          <w:szCs w:val="28"/>
        </w:rPr>
        <w:t>;</w:t>
      </w:r>
    </w:p>
    <w:p w:rsidR="00224632" w:rsidRPr="00224632" w:rsidRDefault="00224632" w:rsidP="00224632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4632">
        <w:rPr>
          <w:sz w:val="28"/>
          <w:szCs w:val="28"/>
        </w:rPr>
        <w:t>предоставление методических материалов;</w:t>
      </w:r>
    </w:p>
    <w:p w:rsidR="00224632" w:rsidRPr="00224632" w:rsidRDefault="00224632" w:rsidP="00224632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4632">
        <w:rPr>
          <w:sz w:val="28"/>
          <w:szCs w:val="28"/>
        </w:rPr>
        <w:t>изготовление и пошив театрально-сценических костюмов, бутафории и реквизита;</w:t>
      </w:r>
    </w:p>
    <w:p w:rsidR="00ED36C7" w:rsidRPr="004E2D28" w:rsidRDefault="00224632" w:rsidP="004E2D28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24632">
        <w:rPr>
          <w:sz w:val="28"/>
          <w:szCs w:val="28"/>
        </w:rPr>
        <w:t>выставки-продажи художественной продукции.</w:t>
      </w:r>
    </w:p>
    <w:sectPr w:rsidR="00ED36C7" w:rsidRPr="004E2D28" w:rsidSect="00F67DCA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FFA"/>
    <w:multiLevelType w:val="hybridMultilevel"/>
    <w:tmpl w:val="3FE24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F71B4"/>
    <w:multiLevelType w:val="hybridMultilevel"/>
    <w:tmpl w:val="AF9CAA68"/>
    <w:lvl w:ilvl="0" w:tplc="ED161E2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9AD8D89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32"/>
    <w:rsid w:val="00224632"/>
    <w:rsid w:val="004E2D28"/>
    <w:rsid w:val="00D1442B"/>
    <w:rsid w:val="00F0768A"/>
    <w:rsid w:val="00F67DCA"/>
    <w:rsid w:val="00F9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632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Рантала</dc:creator>
  <cp:keywords/>
  <dc:description/>
  <cp:lastModifiedBy>Пользователь</cp:lastModifiedBy>
  <cp:revision>2</cp:revision>
  <dcterms:created xsi:type="dcterms:W3CDTF">2023-04-05T05:24:00Z</dcterms:created>
  <dcterms:modified xsi:type="dcterms:W3CDTF">2023-04-05T05:45:00Z</dcterms:modified>
</cp:coreProperties>
</file>