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pPr w:leftFromText="180" w:rightFromText="180" w:horzAnchor="margin" w:tblpY="-438"/>
        <w:tblW w:w="5000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04"/>
        <w:gridCol w:w="3214"/>
        <w:gridCol w:w="786"/>
        <w:gridCol w:w="379"/>
        <w:gridCol w:w="480"/>
        <w:gridCol w:w="20"/>
        <w:gridCol w:w="277"/>
        <w:gridCol w:w="1527"/>
        <w:gridCol w:w="742"/>
        <w:gridCol w:w="917"/>
        <w:gridCol w:w="917"/>
        <w:gridCol w:w="917"/>
        <w:gridCol w:w="393"/>
      </w:tblGrid>
      <w:tr w:rsidR="001F5F5E" w:rsidTr="006F67C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F5F5E" w:rsidRDefault="001F5F5E" w:rsidP="006F67CD"/>
        </w:tc>
        <w:tc>
          <w:tcPr>
            <w:tcW w:w="3214" w:type="dxa"/>
            <w:shd w:val="clear" w:color="auto" w:fill="auto"/>
            <w:vAlign w:val="bottom"/>
          </w:tcPr>
          <w:p w:rsidR="001F5F5E" w:rsidRDefault="001F5F5E" w:rsidP="006F67CD"/>
        </w:tc>
        <w:tc>
          <w:tcPr>
            <w:tcW w:w="786" w:type="dxa"/>
            <w:shd w:val="clear" w:color="auto" w:fill="auto"/>
            <w:vAlign w:val="bottom"/>
          </w:tcPr>
          <w:p w:rsidR="001F5F5E" w:rsidRDefault="001F5F5E" w:rsidP="006F67CD"/>
        </w:tc>
        <w:tc>
          <w:tcPr>
            <w:tcW w:w="379" w:type="dxa"/>
            <w:shd w:val="clear" w:color="auto" w:fill="auto"/>
            <w:vAlign w:val="bottom"/>
          </w:tcPr>
          <w:p w:rsidR="001F5F5E" w:rsidRDefault="001F5F5E" w:rsidP="006F67CD"/>
        </w:tc>
        <w:tc>
          <w:tcPr>
            <w:tcW w:w="480" w:type="dxa"/>
            <w:shd w:val="clear" w:color="auto" w:fill="auto"/>
            <w:vAlign w:val="bottom"/>
          </w:tcPr>
          <w:p w:rsidR="001F5F5E" w:rsidRDefault="001F5F5E" w:rsidP="006F67CD"/>
        </w:tc>
        <w:tc>
          <w:tcPr>
            <w:tcW w:w="20" w:type="dxa"/>
            <w:shd w:val="clear" w:color="auto" w:fill="auto"/>
            <w:vAlign w:val="bottom"/>
          </w:tcPr>
          <w:p w:rsidR="001F5F5E" w:rsidRDefault="001F5F5E" w:rsidP="006F67CD"/>
        </w:tc>
        <w:tc>
          <w:tcPr>
            <w:tcW w:w="277" w:type="dxa"/>
            <w:shd w:val="clear" w:color="auto" w:fill="auto"/>
            <w:vAlign w:val="bottom"/>
          </w:tcPr>
          <w:p w:rsidR="001F5F5E" w:rsidRDefault="001F5F5E" w:rsidP="006F67CD"/>
        </w:tc>
        <w:tc>
          <w:tcPr>
            <w:tcW w:w="1527" w:type="dxa"/>
            <w:shd w:val="clear" w:color="auto" w:fill="auto"/>
            <w:vAlign w:val="bottom"/>
          </w:tcPr>
          <w:p w:rsidR="001F5F5E" w:rsidRDefault="001F5F5E" w:rsidP="006F67CD"/>
        </w:tc>
        <w:tc>
          <w:tcPr>
            <w:tcW w:w="742" w:type="dxa"/>
            <w:shd w:val="clear" w:color="auto" w:fill="auto"/>
            <w:vAlign w:val="bottom"/>
          </w:tcPr>
          <w:p w:rsidR="001F5F5E" w:rsidRDefault="001F5F5E" w:rsidP="006F67CD"/>
        </w:tc>
        <w:tc>
          <w:tcPr>
            <w:tcW w:w="917" w:type="dxa"/>
            <w:shd w:val="clear" w:color="auto" w:fill="auto"/>
            <w:vAlign w:val="bottom"/>
          </w:tcPr>
          <w:p w:rsidR="001F5F5E" w:rsidRDefault="001F5F5E" w:rsidP="006F67CD"/>
        </w:tc>
        <w:tc>
          <w:tcPr>
            <w:tcW w:w="917" w:type="dxa"/>
            <w:shd w:val="clear" w:color="auto" w:fill="auto"/>
            <w:vAlign w:val="bottom"/>
          </w:tcPr>
          <w:p w:rsidR="001F5F5E" w:rsidRDefault="001F5F5E" w:rsidP="006F67CD"/>
        </w:tc>
        <w:tc>
          <w:tcPr>
            <w:tcW w:w="917" w:type="dxa"/>
            <w:shd w:val="clear" w:color="auto" w:fill="auto"/>
            <w:vAlign w:val="bottom"/>
          </w:tcPr>
          <w:p w:rsidR="001F5F5E" w:rsidRDefault="001F5F5E" w:rsidP="006F67CD"/>
        </w:tc>
        <w:tc>
          <w:tcPr>
            <w:tcW w:w="393" w:type="dxa"/>
            <w:shd w:val="clear" w:color="auto" w:fill="auto"/>
            <w:vAlign w:val="bottom"/>
          </w:tcPr>
          <w:p w:rsidR="001F5F5E" w:rsidRDefault="001F5F5E" w:rsidP="006F67CD"/>
        </w:tc>
      </w:tr>
      <w:tr w:rsidR="001F5F5E" w:rsidTr="006F67C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F5F5E" w:rsidRDefault="001F5F5E" w:rsidP="006F67CD"/>
        </w:tc>
        <w:tc>
          <w:tcPr>
            <w:tcW w:w="4379" w:type="dxa"/>
            <w:gridSpan w:val="3"/>
            <w:shd w:val="clear" w:color="auto" w:fill="auto"/>
            <w:vAlign w:val="bottom"/>
          </w:tcPr>
          <w:p w:rsidR="001F5F5E" w:rsidRDefault="001F5F5E" w:rsidP="006F67CD"/>
        </w:tc>
        <w:tc>
          <w:tcPr>
            <w:tcW w:w="480" w:type="dxa"/>
            <w:shd w:val="clear" w:color="auto" w:fill="auto"/>
            <w:vAlign w:val="bottom"/>
          </w:tcPr>
          <w:p w:rsidR="001F5F5E" w:rsidRDefault="001F5F5E" w:rsidP="006F67CD">
            <w:pPr>
              <w:jc w:val="right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1F5F5E" w:rsidRDefault="001F5F5E" w:rsidP="006F67CD">
            <w:pPr>
              <w:jc w:val="right"/>
            </w:pPr>
          </w:p>
        </w:tc>
        <w:tc>
          <w:tcPr>
            <w:tcW w:w="1804" w:type="dxa"/>
            <w:gridSpan w:val="2"/>
            <w:vMerge w:val="restart"/>
            <w:shd w:val="clear" w:color="auto" w:fill="auto"/>
            <w:vAlign w:val="bottom"/>
          </w:tcPr>
          <w:p w:rsidR="001F5F5E" w:rsidRDefault="001F5F5E" w:rsidP="006F67CD"/>
        </w:tc>
        <w:tc>
          <w:tcPr>
            <w:tcW w:w="3886" w:type="dxa"/>
            <w:gridSpan w:val="5"/>
            <w:shd w:val="clear" w:color="auto" w:fill="auto"/>
            <w:vAlign w:val="bottom"/>
          </w:tcPr>
          <w:p w:rsidR="006F67CD" w:rsidRPr="00805DB7" w:rsidRDefault="006F67CD" w:rsidP="006F67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5DB7">
              <w:rPr>
                <w:rFonts w:ascii="Times New Roman" w:hAnsi="Times New Roman" w:cs="Times New Roman"/>
                <w:sz w:val="20"/>
                <w:szCs w:val="20"/>
              </w:rPr>
              <w:t>Приложение №</w:t>
            </w:r>
            <w:r w:rsidRPr="006F67CD">
              <w:rPr>
                <w:rFonts w:ascii="Times New Roman" w:hAnsi="Times New Roman" w:cs="Times New Roman"/>
                <w:sz w:val="20"/>
                <w:szCs w:val="20"/>
              </w:rPr>
              <w:t xml:space="preserve"> 8</w:t>
            </w:r>
          </w:p>
          <w:p w:rsidR="006F67CD" w:rsidRPr="00805DB7" w:rsidRDefault="006F67CD" w:rsidP="006F67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5DB7">
              <w:rPr>
                <w:rFonts w:ascii="Times New Roman" w:hAnsi="Times New Roman" w:cs="Times New Roman"/>
                <w:sz w:val="20"/>
                <w:szCs w:val="20"/>
              </w:rPr>
              <w:t xml:space="preserve">к Решению Совета </w:t>
            </w:r>
            <w:proofErr w:type="spellStart"/>
            <w:r w:rsidRPr="00805DB7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805DB7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</w:t>
            </w:r>
          </w:p>
          <w:p w:rsidR="006F67CD" w:rsidRPr="00805DB7" w:rsidRDefault="006F67CD" w:rsidP="006F67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5DB7">
              <w:rPr>
                <w:rFonts w:ascii="Times New Roman" w:hAnsi="Times New Roman" w:cs="Times New Roman"/>
                <w:sz w:val="20"/>
                <w:szCs w:val="20"/>
              </w:rPr>
              <w:t xml:space="preserve">«О бюджете </w:t>
            </w:r>
            <w:proofErr w:type="spellStart"/>
            <w:r w:rsidRPr="00805DB7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805DB7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 на 2023 год и </w:t>
            </w:r>
          </w:p>
          <w:p w:rsidR="006F67CD" w:rsidRPr="00805DB7" w:rsidRDefault="006F67CD" w:rsidP="006F67C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05DB7">
              <w:rPr>
                <w:rFonts w:ascii="Times New Roman" w:hAnsi="Times New Roman" w:cs="Times New Roman"/>
                <w:sz w:val="20"/>
                <w:szCs w:val="20"/>
              </w:rPr>
              <w:t xml:space="preserve"> на плановый период 2024 и 2025 годов»</w:t>
            </w:r>
          </w:p>
          <w:p w:rsidR="001F5F5E" w:rsidRDefault="006F67CD" w:rsidP="006F67CD">
            <w:pPr>
              <w:jc w:val="right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__  от декабря 2022 г</w:t>
            </w:r>
            <w:r>
              <w:rPr>
                <w:sz w:val="14"/>
                <w:szCs w:val="14"/>
              </w:rPr>
              <w:t>.</w:t>
            </w:r>
          </w:p>
        </w:tc>
      </w:tr>
      <w:tr w:rsidR="001F5F5E" w:rsidTr="006F67C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F5F5E" w:rsidRDefault="001F5F5E" w:rsidP="006F67CD"/>
        </w:tc>
        <w:tc>
          <w:tcPr>
            <w:tcW w:w="4379" w:type="dxa"/>
            <w:gridSpan w:val="3"/>
            <w:shd w:val="clear" w:color="auto" w:fill="auto"/>
          </w:tcPr>
          <w:p w:rsidR="001F5F5E" w:rsidRDefault="001F5F5E" w:rsidP="006F67CD"/>
        </w:tc>
        <w:tc>
          <w:tcPr>
            <w:tcW w:w="480" w:type="dxa"/>
            <w:shd w:val="clear" w:color="auto" w:fill="auto"/>
            <w:vAlign w:val="bottom"/>
          </w:tcPr>
          <w:p w:rsidR="001F5F5E" w:rsidRDefault="001F5F5E" w:rsidP="006F67CD">
            <w:pPr>
              <w:jc w:val="right"/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1F5F5E" w:rsidRDefault="001F5F5E" w:rsidP="006F67CD">
            <w:pPr>
              <w:jc w:val="right"/>
            </w:pPr>
          </w:p>
        </w:tc>
        <w:tc>
          <w:tcPr>
            <w:tcW w:w="1804" w:type="dxa"/>
            <w:gridSpan w:val="2"/>
            <w:vMerge/>
            <w:shd w:val="clear" w:color="auto" w:fill="auto"/>
            <w:vAlign w:val="bottom"/>
          </w:tcPr>
          <w:p w:rsidR="001F5F5E" w:rsidRDefault="001F5F5E" w:rsidP="006F67CD"/>
        </w:tc>
        <w:tc>
          <w:tcPr>
            <w:tcW w:w="742" w:type="dxa"/>
            <w:shd w:val="clear" w:color="auto" w:fill="auto"/>
            <w:vAlign w:val="bottom"/>
          </w:tcPr>
          <w:p w:rsidR="001F5F5E" w:rsidRDefault="001F5F5E" w:rsidP="006F67CD"/>
        </w:tc>
        <w:tc>
          <w:tcPr>
            <w:tcW w:w="917" w:type="dxa"/>
            <w:shd w:val="clear" w:color="auto" w:fill="auto"/>
            <w:vAlign w:val="bottom"/>
          </w:tcPr>
          <w:p w:rsidR="001F5F5E" w:rsidRDefault="001F5F5E" w:rsidP="006F67CD"/>
        </w:tc>
        <w:tc>
          <w:tcPr>
            <w:tcW w:w="917" w:type="dxa"/>
            <w:shd w:val="clear" w:color="auto" w:fill="auto"/>
            <w:vAlign w:val="bottom"/>
          </w:tcPr>
          <w:p w:rsidR="001F5F5E" w:rsidRDefault="001F5F5E" w:rsidP="006F67CD"/>
        </w:tc>
        <w:tc>
          <w:tcPr>
            <w:tcW w:w="917" w:type="dxa"/>
            <w:shd w:val="clear" w:color="auto" w:fill="auto"/>
            <w:vAlign w:val="bottom"/>
          </w:tcPr>
          <w:p w:rsidR="001F5F5E" w:rsidRDefault="001F5F5E" w:rsidP="006F67CD"/>
        </w:tc>
        <w:tc>
          <w:tcPr>
            <w:tcW w:w="393" w:type="dxa"/>
            <w:shd w:val="clear" w:color="auto" w:fill="auto"/>
            <w:vAlign w:val="bottom"/>
          </w:tcPr>
          <w:p w:rsidR="001F5F5E" w:rsidRDefault="001F5F5E" w:rsidP="006F67CD"/>
        </w:tc>
      </w:tr>
      <w:tr w:rsidR="001F5F5E" w:rsidTr="006F67C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F5F5E" w:rsidRDefault="001F5F5E" w:rsidP="006F67CD"/>
        </w:tc>
        <w:tc>
          <w:tcPr>
            <w:tcW w:w="10569" w:type="dxa"/>
            <w:gridSpan w:val="12"/>
            <w:vMerge w:val="restart"/>
            <w:shd w:val="clear" w:color="auto" w:fill="auto"/>
            <w:vAlign w:val="bottom"/>
          </w:tcPr>
          <w:p w:rsidR="001F5F5E" w:rsidRDefault="006F67CD" w:rsidP="006F67CD">
            <w:pPr>
              <w:jc w:val="center"/>
            </w:pPr>
            <w:r>
              <w:rPr>
                <w:b/>
                <w:sz w:val="18"/>
                <w:szCs w:val="18"/>
              </w:rPr>
              <w:t xml:space="preserve">Распределение бюджетных </w:t>
            </w:r>
            <w:r>
              <w:rPr>
                <w:b/>
                <w:sz w:val="18"/>
                <w:szCs w:val="18"/>
              </w:rPr>
              <w:t xml:space="preserve">ассигнований на 2023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>
              <w:rPr>
                <w:b/>
                <w:sz w:val="18"/>
                <w:szCs w:val="18"/>
              </w:rPr>
              <w:t>видов расходов классификации расходов бюджетов Бюджета</w:t>
            </w:r>
            <w:proofErr w:type="gram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Кондопожского</w:t>
            </w:r>
            <w:proofErr w:type="spellEnd"/>
            <w:r>
              <w:rPr>
                <w:b/>
                <w:sz w:val="18"/>
                <w:szCs w:val="18"/>
              </w:rPr>
              <w:t xml:space="preserve"> городского поселения</w:t>
            </w:r>
          </w:p>
        </w:tc>
      </w:tr>
      <w:tr w:rsidR="001F5F5E" w:rsidTr="006F67C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F5F5E" w:rsidRDefault="001F5F5E" w:rsidP="006F67CD"/>
        </w:tc>
        <w:tc>
          <w:tcPr>
            <w:tcW w:w="10569" w:type="dxa"/>
            <w:gridSpan w:val="12"/>
            <w:vMerge/>
            <w:shd w:val="clear" w:color="auto" w:fill="auto"/>
            <w:vAlign w:val="bottom"/>
          </w:tcPr>
          <w:p w:rsidR="001F5F5E" w:rsidRDefault="006F67CD" w:rsidP="006F67CD">
            <w:pPr>
              <w:jc w:val="center"/>
            </w:pPr>
            <w:r>
              <w:rPr>
                <w:b/>
                <w:sz w:val="18"/>
                <w:szCs w:val="18"/>
              </w:rPr>
              <w:t xml:space="preserve">Распределение бюджетных </w:t>
            </w:r>
            <w:r>
              <w:rPr>
                <w:b/>
                <w:sz w:val="18"/>
                <w:szCs w:val="18"/>
              </w:rPr>
              <w:t xml:space="preserve">ассигнований на 2023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>
              <w:rPr>
                <w:b/>
                <w:sz w:val="18"/>
                <w:szCs w:val="18"/>
              </w:rPr>
              <w:t>видов расходов классификации расходов бюджетов Бюджета</w:t>
            </w:r>
            <w:proofErr w:type="gram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Кондопожского</w:t>
            </w:r>
            <w:proofErr w:type="spellEnd"/>
            <w:r>
              <w:rPr>
                <w:b/>
                <w:sz w:val="18"/>
                <w:szCs w:val="18"/>
              </w:rPr>
              <w:t xml:space="preserve"> городского поселения</w:t>
            </w:r>
          </w:p>
        </w:tc>
      </w:tr>
      <w:tr w:rsidR="001F5F5E" w:rsidTr="006F67C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4" w:type="dxa"/>
            <w:shd w:val="clear" w:color="auto" w:fill="auto"/>
            <w:vAlign w:val="bottom"/>
          </w:tcPr>
          <w:p w:rsidR="001F5F5E" w:rsidRDefault="001F5F5E" w:rsidP="006F67CD"/>
        </w:tc>
        <w:tc>
          <w:tcPr>
            <w:tcW w:w="3214" w:type="dxa"/>
            <w:shd w:val="clear" w:color="auto" w:fill="auto"/>
            <w:vAlign w:val="bottom"/>
          </w:tcPr>
          <w:p w:rsidR="001F5F5E" w:rsidRDefault="001F5F5E" w:rsidP="006F67CD"/>
        </w:tc>
        <w:tc>
          <w:tcPr>
            <w:tcW w:w="786" w:type="dxa"/>
            <w:shd w:val="clear" w:color="auto" w:fill="auto"/>
            <w:vAlign w:val="bottom"/>
          </w:tcPr>
          <w:p w:rsidR="001F5F5E" w:rsidRDefault="001F5F5E" w:rsidP="006F67CD"/>
        </w:tc>
        <w:tc>
          <w:tcPr>
            <w:tcW w:w="379" w:type="dxa"/>
            <w:shd w:val="clear" w:color="auto" w:fill="auto"/>
            <w:vAlign w:val="bottom"/>
          </w:tcPr>
          <w:p w:rsidR="001F5F5E" w:rsidRDefault="001F5F5E" w:rsidP="006F67CD"/>
        </w:tc>
        <w:tc>
          <w:tcPr>
            <w:tcW w:w="480" w:type="dxa"/>
            <w:shd w:val="clear" w:color="auto" w:fill="auto"/>
            <w:vAlign w:val="bottom"/>
          </w:tcPr>
          <w:p w:rsidR="001F5F5E" w:rsidRDefault="001F5F5E" w:rsidP="006F67CD"/>
        </w:tc>
        <w:tc>
          <w:tcPr>
            <w:tcW w:w="20" w:type="dxa"/>
            <w:shd w:val="clear" w:color="auto" w:fill="auto"/>
            <w:vAlign w:val="bottom"/>
          </w:tcPr>
          <w:p w:rsidR="001F5F5E" w:rsidRDefault="001F5F5E" w:rsidP="006F67CD"/>
        </w:tc>
        <w:tc>
          <w:tcPr>
            <w:tcW w:w="277" w:type="dxa"/>
            <w:shd w:val="clear" w:color="auto" w:fill="auto"/>
            <w:vAlign w:val="bottom"/>
          </w:tcPr>
          <w:p w:rsidR="001F5F5E" w:rsidRDefault="001F5F5E" w:rsidP="006F67CD"/>
        </w:tc>
        <w:tc>
          <w:tcPr>
            <w:tcW w:w="1527" w:type="dxa"/>
            <w:shd w:val="clear" w:color="auto" w:fill="auto"/>
            <w:vAlign w:val="bottom"/>
          </w:tcPr>
          <w:p w:rsidR="001F5F5E" w:rsidRDefault="001F5F5E" w:rsidP="006F67CD"/>
        </w:tc>
        <w:tc>
          <w:tcPr>
            <w:tcW w:w="742" w:type="dxa"/>
            <w:shd w:val="clear" w:color="auto" w:fill="auto"/>
            <w:vAlign w:val="bottom"/>
          </w:tcPr>
          <w:p w:rsidR="001F5F5E" w:rsidRDefault="001F5F5E" w:rsidP="006F67CD"/>
        </w:tc>
        <w:tc>
          <w:tcPr>
            <w:tcW w:w="917" w:type="dxa"/>
            <w:shd w:val="clear" w:color="auto" w:fill="auto"/>
            <w:vAlign w:val="bottom"/>
          </w:tcPr>
          <w:p w:rsidR="001F5F5E" w:rsidRDefault="001F5F5E" w:rsidP="006F67CD"/>
        </w:tc>
        <w:tc>
          <w:tcPr>
            <w:tcW w:w="917" w:type="dxa"/>
            <w:shd w:val="clear" w:color="auto" w:fill="auto"/>
            <w:vAlign w:val="bottom"/>
          </w:tcPr>
          <w:p w:rsidR="001F5F5E" w:rsidRDefault="001F5F5E" w:rsidP="006F67CD"/>
        </w:tc>
        <w:tc>
          <w:tcPr>
            <w:tcW w:w="917" w:type="dxa"/>
            <w:shd w:val="clear" w:color="auto" w:fill="auto"/>
            <w:vAlign w:val="bottom"/>
          </w:tcPr>
          <w:p w:rsidR="001F5F5E" w:rsidRDefault="001F5F5E" w:rsidP="006F67CD"/>
        </w:tc>
        <w:tc>
          <w:tcPr>
            <w:tcW w:w="393" w:type="dxa"/>
            <w:shd w:val="clear" w:color="auto" w:fill="auto"/>
            <w:vAlign w:val="bottom"/>
          </w:tcPr>
          <w:p w:rsidR="001F5F5E" w:rsidRDefault="001F5F5E" w:rsidP="006F67CD"/>
        </w:tc>
      </w:tr>
    </w:tbl>
    <w:tbl>
      <w:tblPr>
        <w:tblStyle w:val="TableStyle1"/>
        <w:tblW w:w="5000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06"/>
        <w:gridCol w:w="4083"/>
        <w:gridCol w:w="1765"/>
        <w:gridCol w:w="1721"/>
        <w:gridCol w:w="3004"/>
      </w:tblGrid>
      <w:tr w:rsidR="001F5F5E">
        <w:tblPrEx>
          <w:tblCellMar>
            <w:top w:w="0" w:type="dxa"/>
            <w:bottom w:w="0" w:type="dxa"/>
          </w:tblCellMar>
        </w:tblPrEx>
        <w:trPr>
          <w:cantSplit/>
          <w:trHeight w:val="1845"/>
          <w:tblHeader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F5F5E" w:rsidRDefault="006F67CD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815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F5F5E" w:rsidRDefault="006F67CD">
            <w:pPr>
              <w:jc w:val="center"/>
            </w:pPr>
            <w:r>
              <w:rPr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1770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1F5F5E" w:rsidRDefault="006F67CD">
            <w:pPr>
              <w:jc w:val="center"/>
            </w:pPr>
            <w:r>
              <w:rPr>
                <w:b/>
                <w:sz w:val="18"/>
                <w:szCs w:val="18"/>
              </w:rPr>
              <w:t>Вида расходов (группа, подгруппа)</w:t>
            </w:r>
          </w:p>
        </w:tc>
        <w:tc>
          <w:tcPr>
            <w:tcW w:w="309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1F5F5E" w:rsidRDefault="006F67CD">
            <w:pPr>
              <w:jc w:val="center"/>
            </w:pPr>
            <w:r>
              <w:rPr>
                <w:b/>
                <w:sz w:val="18"/>
                <w:szCs w:val="18"/>
              </w:rPr>
              <w:t>Бюджетные ассигнования сумма на год (</w:t>
            </w:r>
            <w:proofErr w:type="spellStart"/>
            <w:r>
              <w:rPr>
                <w:b/>
                <w:sz w:val="18"/>
                <w:szCs w:val="18"/>
              </w:rPr>
              <w:t>руб</w:t>
            </w:r>
            <w:proofErr w:type="spellEnd"/>
            <w:r>
              <w:rPr>
                <w:b/>
                <w:sz w:val="18"/>
                <w:szCs w:val="18"/>
              </w:rPr>
              <w:t>)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  <w:trHeight w:val="15"/>
          <w:tblHeader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815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jc w:val="center"/>
            </w:pPr>
            <w:r>
              <w:rPr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1770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jc w:val="center"/>
            </w:pPr>
            <w:r>
              <w:rPr>
                <w:b/>
                <w:sz w:val="18"/>
                <w:szCs w:val="18"/>
              </w:rPr>
              <w:t>Вида расходов (группа, подгруппа)</w:t>
            </w:r>
          </w:p>
        </w:tc>
        <w:tc>
          <w:tcPr>
            <w:tcW w:w="309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jc w:val="center"/>
            </w:pPr>
            <w:r>
              <w:rPr>
                <w:b/>
                <w:sz w:val="18"/>
                <w:szCs w:val="18"/>
              </w:rPr>
              <w:t>Бюджетные ассигнования сумма на год (</w:t>
            </w:r>
            <w:proofErr w:type="spellStart"/>
            <w:r>
              <w:rPr>
                <w:b/>
                <w:sz w:val="18"/>
                <w:szCs w:val="18"/>
              </w:rPr>
              <w:t>руб</w:t>
            </w:r>
            <w:proofErr w:type="spellEnd"/>
            <w:r>
              <w:rPr>
                <w:b/>
                <w:sz w:val="18"/>
                <w:szCs w:val="18"/>
              </w:rPr>
              <w:t>)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jc w:val="center"/>
            </w:pPr>
            <w:r>
              <w:rPr>
                <w:szCs w:val="16"/>
              </w:rPr>
              <w:t>1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center"/>
            </w:pPr>
            <w:r>
              <w:rPr>
                <w:szCs w:val="16"/>
              </w:rPr>
              <w:t>4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center"/>
            </w:pPr>
            <w:r>
              <w:rPr>
                <w:szCs w:val="16"/>
              </w:rPr>
              <w:t>6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b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b/>
                <w:sz w:val="20"/>
                <w:szCs w:val="20"/>
              </w:rPr>
              <w:t>Кондопожском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b/>
                <w:sz w:val="20"/>
                <w:szCs w:val="20"/>
              </w:rPr>
              <w:t>0200000000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b/>
                <w:sz w:val="20"/>
                <w:szCs w:val="20"/>
              </w:rPr>
              <w:t>15 922 465,17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b/>
                <w:sz w:val="20"/>
                <w:szCs w:val="20"/>
              </w:rPr>
              <w:t xml:space="preserve">Основное мероприятие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>
              <w:rPr>
                <w:b/>
                <w:sz w:val="20"/>
                <w:szCs w:val="20"/>
              </w:rPr>
              <w:t>Кондопожском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b/>
                <w:sz w:val="20"/>
                <w:szCs w:val="20"/>
              </w:rPr>
              <w:t>0200100000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bookmarkStart w:id="0" w:name="_GoBack"/>
            <w:bookmarkEnd w:id="0"/>
            <w:r>
              <w:rPr>
                <w:b/>
                <w:sz w:val="20"/>
                <w:szCs w:val="20"/>
              </w:rPr>
              <w:t>15 922 465,17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b/>
                <w:sz w:val="20"/>
                <w:szCs w:val="20"/>
              </w:rPr>
              <w:t>0200170110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b/>
                <w:sz w:val="20"/>
                <w:szCs w:val="20"/>
              </w:rPr>
              <w:t>15 922 465,17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szCs w:val="1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0200170110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100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szCs w:val="16"/>
              </w:rPr>
              <w:t>11 238 430,20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0200170110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110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szCs w:val="16"/>
              </w:rPr>
              <w:t>11 238 430,20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szCs w:val="16"/>
              </w:rPr>
              <w:t>Закупка товаров, работ и услуг для обеспечения государственных</w:t>
            </w:r>
            <w:r>
              <w:rPr>
                <w:szCs w:val="16"/>
              </w:rPr>
              <w:t xml:space="preserve"> (муниципальных) нужд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0200170110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200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szCs w:val="16"/>
              </w:rPr>
              <w:t>3 806 083,97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0200170110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240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szCs w:val="16"/>
              </w:rPr>
              <w:t>3 806 083,97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0200170110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800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szCs w:val="16"/>
              </w:rPr>
              <w:t>877 951,00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szCs w:val="16"/>
              </w:rPr>
              <w:t>Уплата налогов, сборов и иных платежей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0200170110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850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szCs w:val="16"/>
              </w:rPr>
              <w:t>877 951,00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b/>
                <w:sz w:val="20"/>
                <w:szCs w:val="20"/>
              </w:rPr>
              <w:t xml:space="preserve">Муниципальная </w:t>
            </w:r>
            <w:r>
              <w:rPr>
                <w:b/>
                <w:sz w:val="20"/>
                <w:szCs w:val="20"/>
              </w:rPr>
              <w:t xml:space="preserve">программа «Развитие физической культуры и массового спорта, формирование здорового образа жизни населения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b/>
                <w:sz w:val="20"/>
                <w:szCs w:val="20"/>
              </w:rPr>
              <w:t>0300000000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b/>
                <w:sz w:val="20"/>
                <w:szCs w:val="20"/>
              </w:rPr>
              <w:t>19 980 984,50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b/>
                <w:sz w:val="20"/>
                <w:szCs w:val="20"/>
              </w:rPr>
              <w:t>Основное мероприятие «Создание условий для развития физической культуры и массового</w:t>
            </w:r>
            <w:r>
              <w:rPr>
                <w:b/>
                <w:sz w:val="20"/>
                <w:szCs w:val="20"/>
              </w:rPr>
              <w:t xml:space="preserve"> спорта, организация проведения официальных физкультурно-оздоровительных и спортивных мероприятий в </w:t>
            </w:r>
            <w:proofErr w:type="spellStart"/>
            <w:r>
              <w:rPr>
                <w:b/>
                <w:sz w:val="20"/>
                <w:szCs w:val="20"/>
              </w:rPr>
              <w:t>Кондопожском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b/>
                <w:sz w:val="20"/>
                <w:szCs w:val="20"/>
              </w:rPr>
              <w:t>0300100000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b/>
                <w:sz w:val="20"/>
                <w:szCs w:val="20"/>
              </w:rPr>
              <w:t>19 980 984,50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</w:t>
            </w:r>
            <w:r>
              <w:rPr>
                <w:b/>
                <w:sz w:val="20"/>
                <w:szCs w:val="20"/>
              </w:rPr>
              <w:t>кой культуры и спорта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b/>
                <w:sz w:val="20"/>
                <w:szCs w:val="20"/>
              </w:rPr>
              <w:t>0300170110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b/>
                <w:sz w:val="20"/>
                <w:szCs w:val="20"/>
              </w:rPr>
              <w:t>19 980 984,50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0300170110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100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szCs w:val="16"/>
              </w:rPr>
              <w:t>11 174 037,50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0300170110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110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szCs w:val="16"/>
              </w:rPr>
              <w:t>11 174 037,50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0300170110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200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szCs w:val="16"/>
              </w:rPr>
              <w:t>8 181 386,00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szCs w:val="16"/>
              </w:rPr>
              <w:t xml:space="preserve">Иные закупки товаров, работ и </w:t>
            </w:r>
            <w:r>
              <w:rPr>
                <w:szCs w:val="16"/>
              </w:rPr>
              <w:t>услуг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0300170110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240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szCs w:val="16"/>
              </w:rPr>
              <w:t>8 181 386,00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0300170110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800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szCs w:val="16"/>
              </w:rPr>
              <w:t>625 561,00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szCs w:val="16"/>
              </w:rPr>
              <w:t>Уплата налогов, сборов и иных платежей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0300170110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850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szCs w:val="16"/>
              </w:rPr>
              <w:t>625 561,00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b/>
                <w:sz w:val="20"/>
                <w:szCs w:val="20"/>
              </w:rPr>
              <w:t>5500000000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b/>
                <w:sz w:val="20"/>
                <w:szCs w:val="20"/>
              </w:rPr>
              <w:t>95 993 074,29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b/>
                <w:sz w:val="20"/>
                <w:szCs w:val="20"/>
              </w:rPr>
              <w:t>Осуществление полномочий по</w:t>
            </w:r>
            <w:r>
              <w:rPr>
                <w:b/>
                <w:sz w:val="20"/>
                <w:szCs w:val="20"/>
              </w:rPr>
              <w:t xml:space="preserve"> осуществлению внешнего муниципального контроля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b/>
                <w:sz w:val="20"/>
                <w:szCs w:val="20"/>
              </w:rPr>
              <w:t>5500124020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b/>
                <w:sz w:val="20"/>
                <w:szCs w:val="20"/>
              </w:rPr>
              <w:t>749 000,00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szCs w:val="16"/>
              </w:rPr>
              <w:t>Межбюджетные трансферты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5500124020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500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szCs w:val="16"/>
              </w:rPr>
              <w:t>749 000,00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szCs w:val="16"/>
              </w:rPr>
              <w:t>Иные межбюджетные трансферты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5500124020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540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szCs w:val="16"/>
              </w:rPr>
              <w:t>749 000,00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b/>
                <w:sz w:val="20"/>
                <w:szCs w:val="20"/>
              </w:rPr>
              <w:t xml:space="preserve">Осуществление государственных </w:t>
            </w:r>
            <w:r>
              <w:rPr>
                <w:b/>
                <w:sz w:val="20"/>
                <w:szCs w:val="20"/>
              </w:rPr>
              <w:t>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b/>
                <w:sz w:val="20"/>
                <w:szCs w:val="20"/>
              </w:rPr>
              <w:t>5500142140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b/>
                <w:sz w:val="20"/>
                <w:szCs w:val="20"/>
              </w:rPr>
              <w:t>2 000,00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szCs w:val="16"/>
              </w:rPr>
              <w:t xml:space="preserve">Закупка товаров, работ и услуг для </w:t>
            </w:r>
            <w:r>
              <w:rPr>
                <w:szCs w:val="16"/>
              </w:rPr>
              <w:t>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5500142140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200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szCs w:val="16"/>
              </w:rPr>
              <w:t>2 000,00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5500142140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240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szCs w:val="16"/>
              </w:rPr>
              <w:t>2 000,00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b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b/>
                <w:sz w:val="20"/>
                <w:szCs w:val="20"/>
              </w:rPr>
              <w:t>5500170100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b/>
                <w:sz w:val="20"/>
                <w:szCs w:val="20"/>
              </w:rPr>
              <w:t>1 457 469,03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szCs w:val="16"/>
              </w:rPr>
              <w:t xml:space="preserve">Иные бюджетные </w:t>
            </w:r>
            <w:r>
              <w:rPr>
                <w:szCs w:val="16"/>
              </w:rPr>
              <w:t>ассигнования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5500170100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800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szCs w:val="16"/>
              </w:rPr>
              <w:t>1 457 469,03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szCs w:val="16"/>
              </w:rPr>
              <w:t>Резервные средства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5500170100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870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szCs w:val="16"/>
              </w:rPr>
              <w:t>1 457 469,03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b/>
                <w:sz w:val="20"/>
                <w:szCs w:val="20"/>
              </w:rPr>
              <w:t xml:space="preserve">Мероприятия, направленные на выполнение функций, связанных с реализацией других общегосударственных вопросов на территории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b/>
                <w:sz w:val="20"/>
                <w:szCs w:val="20"/>
              </w:rPr>
              <w:t>5500170110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b/>
                <w:sz w:val="20"/>
                <w:szCs w:val="20"/>
              </w:rPr>
              <w:t>679 191,72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5500170110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200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szCs w:val="16"/>
              </w:rPr>
              <w:t>664 566,72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5500170110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240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szCs w:val="16"/>
              </w:rPr>
              <w:t>664 566,72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5500170110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800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szCs w:val="16"/>
              </w:rPr>
              <w:t>14 625,00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szCs w:val="16"/>
              </w:rPr>
              <w:t>Уплата налогов, сборов и иных платежей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5500170110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850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szCs w:val="16"/>
              </w:rPr>
              <w:t>14 625,00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b/>
                <w:sz w:val="20"/>
                <w:szCs w:val="20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b/>
                <w:sz w:val="20"/>
                <w:szCs w:val="20"/>
              </w:rPr>
              <w:t>5500170120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b/>
                <w:sz w:val="20"/>
                <w:szCs w:val="20"/>
              </w:rPr>
              <w:t>3 400 000,00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5500170120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800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szCs w:val="16"/>
              </w:rPr>
              <w:t>3 400 000,00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szCs w:val="16"/>
              </w:rPr>
              <w:t>Резервные средства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5500170120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870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szCs w:val="16"/>
              </w:rPr>
              <w:t>3 400 000,00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b/>
                <w:sz w:val="20"/>
                <w:szCs w:val="20"/>
              </w:rPr>
              <w:t xml:space="preserve">Мероприятия, направленные на выполнение функций, связанных с проведением выборов и референдумов на территории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 городского поселения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b/>
                <w:sz w:val="20"/>
                <w:szCs w:val="20"/>
              </w:rPr>
              <w:t>5500170130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b/>
                <w:sz w:val="20"/>
                <w:szCs w:val="20"/>
              </w:rPr>
              <w:t>2 434 765,00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5500170130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800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szCs w:val="16"/>
              </w:rPr>
              <w:t>2 434 765,00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szCs w:val="16"/>
              </w:rPr>
              <w:t>Специальные расходы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5500170130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880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szCs w:val="16"/>
              </w:rPr>
              <w:t>2 434 765,00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b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</w:t>
            </w:r>
            <w:r>
              <w:rPr>
                <w:b/>
                <w:sz w:val="20"/>
                <w:szCs w:val="20"/>
              </w:rPr>
              <w:t>йных ситуаций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b/>
                <w:sz w:val="20"/>
                <w:szCs w:val="20"/>
              </w:rPr>
              <w:t>5500370300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b/>
                <w:sz w:val="20"/>
                <w:szCs w:val="20"/>
              </w:rPr>
              <w:t>500 000,00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5500370300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800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szCs w:val="16"/>
              </w:rPr>
              <w:t>500 000,00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szCs w:val="16"/>
              </w:rPr>
              <w:t>Резервные средства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5500370300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870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szCs w:val="16"/>
              </w:rPr>
              <w:t>500 000,00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b/>
                <w:sz w:val="20"/>
                <w:szCs w:val="20"/>
              </w:rPr>
              <w:t xml:space="preserve">Мероприятия по обеспечению первичных мер пожарной безопасности в границах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b/>
                <w:sz w:val="20"/>
                <w:szCs w:val="20"/>
              </w:rPr>
              <w:t>5500370310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b/>
                <w:sz w:val="20"/>
                <w:szCs w:val="20"/>
              </w:rPr>
              <w:t>720 181,41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5500370310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200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szCs w:val="16"/>
              </w:rPr>
              <w:t>720 181,41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5500370310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240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szCs w:val="16"/>
              </w:rPr>
              <w:t>720 181,41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b/>
                <w:sz w:val="20"/>
                <w:szCs w:val="20"/>
              </w:rPr>
              <w:t xml:space="preserve">Мероприятия, направленные на участие в </w:t>
            </w:r>
            <w:r>
              <w:rPr>
                <w:b/>
                <w:sz w:val="20"/>
                <w:szCs w:val="20"/>
              </w:rPr>
              <w:t xml:space="preserve">предупреждении и ликвидации последствий чрезвычайных ситуаций в границах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b/>
                <w:sz w:val="20"/>
                <w:szCs w:val="20"/>
              </w:rPr>
              <w:t>5500370320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b/>
                <w:sz w:val="20"/>
                <w:szCs w:val="20"/>
              </w:rPr>
              <w:t>1 400 000,00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5500370320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800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szCs w:val="16"/>
              </w:rPr>
              <w:t>1 400 000,00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szCs w:val="16"/>
              </w:rPr>
              <w:t>Резервные средства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5500370320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870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szCs w:val="16"/>
              </w:rPr>
              <w:t>1 400 000,00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b/>
                <w:sz w:val="20"/>
                <w:szCs w:val="20"/>
              </w:rPr>
              <w:t xml:space="preserve">Мероприятия, направленные на участие в профилактике терроризма и экстремизма, а также в минимизации и (или) ликвидации последствий проявлений терроризма и экстремизма в границах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b/>
                <w:sz w:val="20"/>
                <w:szCs w:val="20"/>
              </w:rPr>
              <w:t>5500370330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b/>
                <w:sz w:val="20"/>
                <w:szCs w:val="20"/>
              </w:rPr>
              <w:t>94 000,00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szCs w:val="16"/>
              </w:rPr>
              <w:t>Закупка товаров,</w:t>
            </w:r>
            <w:r>
              <w:rPr>
                <w:szCs w:val="16"/>
              </w:rPr>
              <w:t xml:space="preserve">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5500370330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200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szCs w:val="16"/>
              </w:rPr>
              <w:t>94 000,00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5500370330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240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szCs w:val="16"/>
              </w:rPr>
              <w:t>94 000,00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b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b/>
                <w:sz w:val="20"/>
                <w:szCs w:val="20"/>
              </w:rPr>
              <w:t>5500470400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b/>
                <w:sz w:val="20"/>
                <w:szCs w:val="20"/>
              </w:rPr>
              <w:t>40 391 624,00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5500470400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200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szCs w:val="16"/>
              </w:rPr>
              <w:t>40 391 624,00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5500470400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240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szCs w:val="16"/>
              </w:rPr>
              <w:t>40 391 624,00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b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b/>
                <w:sz w:val="20"/>
                <w:szCs w:val="20"/>
              </w:rPr>
              <w:t>5500570520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b/>
                <w:sz w:val="20"/>
                <w:szCs w:val="20"/>
              </w:rPr>
              <w:t>6 726 360,00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5500570520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200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szCs w:val="16"/>
              </w:rPr>
              <w:t>6 726 360,00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5500570520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240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szCs w:val="16"/>
              </w:rPr>
              <w:t>6 726 360,00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b/>
                <w:sz w:val="20"/>
                <w:szCs w:val="20"/>
              </w:rPr>
              <w:t xml:space="preserve">Мероприятия, направленные на ремонт и </w:t>
            </w:r>
            <w:r>
              <w:rPr>
                <w:b/>
                <w:sz w:val="20"/>
                <w:szCs w:val="20"/>
              </w:rPr>
              <w:t xml:space="preserve">содержание муниципального жилищного фонда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b/>
                <w:sz w:val="20"/>
                <w:szCs w:val="20"/>
              </w:rPr>
              <w:t>5500570525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b/>
                <w:sz w:val="20"/>
                <w:szCs w:val="20"/>
              </w:rPr>
              <w:t>590 948,86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5500570525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200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szCs w:val="16"/>
              </w:rPr>
              <w:t>590 948,86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5500570525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240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szCs w:val="16"/>
              </w:rPr>
              <w:t>590 948,86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b/>
                <w:sz w:val="20"/>
                <w:szCs w:val="20"/>
              </w:rPr>
              <w:t>Уличное освещение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b/>
                <w:sz w:val="20"/>
                <w:szCs w:val="20"/>
              </w:rPr>
              <w:t>5500570540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b/>
                <w:sz w:val="20"/>
                <w:szCs w:val="20"/>
              </w:rPr>
              <w:t>16 709 580,28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5500570540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200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szCs w:val="16"/>
              </w:rPr>
              <w:t>15 009 580,28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5500570540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240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szCs w:val="16"/>
              </w:rPr>
              <w:t>15 009 580,28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5500570540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800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szCs w:val="16"/>
              </w:rPr>
              <w:t>1 700 000,00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szCs w:val="16"/>
              </w:rPr>
              <w:t>Резервные средства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5500570540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870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szCs w:val="16"/>
              </w:rPr>
              <w:t>1 700 000,00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b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b/>
                <w:sz w:val="20"/>
                <w:szCs w:val="20"/>
              </w:rPr>
              <w:t>5500570560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b/>
                <w:sz w:val="20"/>
                <w:szCs w:val="20"/>
              </w:rPr>
              <w:t>753 340,00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szCs w:val="16"/>
              </w:rPr>
              <w:t xml:space="preserve">Закупка товаров, работ и услуг для обеспечения государственных </w:t>
            </w:r>
            <w:r>
              <w:rPr>
                <w:szCs w:val="16"/>
              </w:rPr>
              <w:t>(муниципальных) нужд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5500570560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200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szCs w:val="16"/>
              </w:rPr>
              <w:t>753 340,00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5500570560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240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szCs w:val="16"/>
              </w:rPr>
              <w:t>753 340,00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b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b/>
                <w:sz w:val="20"/>
                <w:szCs w:val="20"/>
              </w:rPr>
              <w:t>5500570570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b/>
                <w:sz w:val="20"/>
                <w:szCs w:val="20"/>
              </w:rPr>
              <w:t>2 551 141,40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szCs w:val="16"/>
              </w:rPr>
              <w:t xml:space="preserve">Закупка товаров, работ и услуг для обеспечения государственных </w:t>
            </w:r>
            <w:r>
              <w:rPr>
                <w:szCs w:val="16"/>
              </w:rPr>
              <w:t>(муниципальных) нужд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5500570570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200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szCs w:val="16"/>
              </w:rPr>
              <w:t>2 551 141,40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5500570570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240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szCs w:val="16"/>
              </w:rPr>
              <w:t>2 551 141,40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b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b/>
                <w:sz w:val="20"/>
                <w:szCs w:val="20"/>
              </w:rPr>
              <w:t>5500570590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b/>
                <w:sz w:val="20"/>
                <w:szCs w:val="20"/>
              </w:rPr>
              <w:t>5 426 032,15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5500570590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200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szCs w:val="16"/>
              </w:rPr>
              <w:t>5 426 032,15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5500570590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240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szCs w:val="16"/>
              </w:rPr>
              <w:t>5 426 032,15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b/>
                <w:sz w:val="20"/>
                <w:szCs w:val="20"/>
              </w:rPr>
              <w:t xml:space="preserve">Доплаты к трудовой пенсии лицам, замещавшим выборные должности органов </w:t>
            </w:r>
            <w:r>
              <w:rPr>
                <w:b/>
                <w:sz w:val="20"/>
                <w:szCs w:val="20"/>
              </w:rPr>
              <w:t>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b/>
                <w:sz w:val="20"/>
                <w:szCs w:val="20"/>
              </w:rPr>
              <w:t>5501081000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b/>
                <w:sz w:val="20"/>
                <w:szCs w:val="20"/>
              </w:rPr>
              <w:t>1 119 027,00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5501081000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300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szCs w:val="16"/>
              </w:rPr>
              <w:t>1 119 027,00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szCs w:val="16"/>
              </w:rPr>
              <w:t xml:space="preserve">Публичные нормативные социальные выплаты </w:t>
            </w:r>
            <w:r>
              <w:rPr>
                <w:szCs w:val="16"/>
              </w:rPr>
              <w:t>гражданам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5501081000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310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szCs w:val="16"/>
              </w:rPr>
              <w:t>1 119 027,00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b/>
                <w:sz w:val="20"/>
                <w:szCs w:val="20"/>
              </w:rPr>
              <w:t xml:space="preserve">Мероприятия, связанные с выплатой процентных платежей по муниципальным долговым обязательствам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b/>
                <w:sz w:val="20"/>
                <w:szCs w:val="20"/>
              </w:rPr>
              <w:t>5501371300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b/>
                <w:sz w:val="20"/>
                <w:szCs w:val="20"/>
              </w:rPr>
              <w:t>2 320,00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5501371300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700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szCs w:val="16"/>
              </w:rPr>
              <w:t>2 320,00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szCs w:val="16"/>
              </w:rPr>
              <w:t>Обслуживание муниципального долга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5501371300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730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szCs w:val="16"/>
              </w:rPr>
              <w:t>2 320,00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b/>
                <w:sz w:val="20"/>
                <w:szCs w:val="20"/>
              </w:rPr>
              <w:t xml:space="preserve">Реализация мероприятий по формированию современной городской среды в рамках государственной программы Республики Карелия «Формирование современной городской среды» на </w:t>
            </w:r>
            <w:r>
              <w:rPr>
                <w:b/>
                <w:sz w:val="20"/>
                <w:szCs w:val="20"/>
              </w:rPr>
              <w:t xml:space="preserve">территории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b/>
                <w:sz w:val="20"/>
                <w:szCs w:val="20"/>
              </w:rPr>
              <w:t>550F255550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b/>
                <w:sz w:val="20"/>
                <w:szCs w:val="20"/>
              </w:rPr>
              <w:t>10 286 093,44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550F255550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800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szCs w:val="16"/>
              </w:rPr>
              <w:t>10 286 093,44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1F5F5E" w:rsidRDefault="006F67CD">
            <w:r>
              <w:rPr>
                <w:szCs w:val="16"/>
              </w:rPr>
              <w:t>Резервные средства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550F255550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</w:pPr>
            <w:r>
              <w:rPr>
                <w:szCs w:val="16"/>
              </w:rPr>
              <w:t>870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wordWrap w:val="0"/>
              <w:jc w:val="right"/>
            </w:pPr>
            <w:r>
              <w:rPr>
                <w:szCs w:val="16"/>
              </w:rPr>
              <w:t>10 286 093,44</w:t>
            </w:r>
          </w:p>
        </w:tc>
      </w:tr>
      <w:tr w:rsidR="001F5F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1F5F5E" w:rsidRDefault="001F5F5E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jc w:val="right"/>
            </w:pPr>
            <w:r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jc w:val="center"/>
            </w:pPr>
            <w:r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jc w:val="center"/>
            </w:pPr>
            <w:r>
              <w:rPr>
                <w:b/>
                <w:sz w:val="24"/>
                <w:szCs w:val="24"/>
              </w:rPr>
              <w:t>Х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1F5F5E" w:rsidRDefault="006F67CD">
            <w:pPr>
              <w:jc w:val="right"/>
            </w:pPr>
            <w:r>
              <w:rPr>
                <w:b/>
                <w:sz w:val="24"/>
                <w:szCs w:val="24"/>
              </w:rPr>
              <w:t>131 896 523,96</w:t>
            </w:r>
          </w:p>
        </w:tc>
      </w:tr>
    </w:tbl>
    <w:p w:rsidR="00000000" w:rsidRDefault="006F67CD"/>
    <w:sectPr w:rsidR="00000000" w:rsidSect="006F67CD">
      <w:headerReference w:type="default" r:id="rId7"/>
      <w:headerReference w:type="first" r:id="rId8"/>
      <w:pgSz w:w="11907" w:h="16839"/>
      <w:pgMar w:top="1134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F67CD">
      <w:pPr>
        <w:spacing w:after="0" w:line="240" w:lineRule="auto"/>
      </w:pPr>
      <w:r>
        <w:separator/>
      </w:r>
    </w:p>
  </w:endnote>
  <w:endnote w:type="continuationSeparator" w:id="0">
    <w:p w:rsidR="00000000" w:rsidRDefault="006F6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F67CD">
      <w:pPr>
        <w:spacing w:after="0" w:line="240" w:lineRule="auto"/>
      </w:pPr>
      <w:r>
        <w:separator/>
      </w:r>
    </w:p>
  </w:footnote>
  <w:footnote w:type="continuationSeparator" w:id="0">
    <w:p w:rsidR="00000000" w:rsidRDefault="006F6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8966708"/>
      <w:docPartObj>
        <w:docPartGallery w:val="Page Numbers (Top of Page)"/>
      </w:docPartObj>
    </w:sdtPr>
    <w:sdtEndPr/>
    <w:sdtContent>
      <w:p w:rsidR="001F5F5E" w:rsidRDefault="006F67CD"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>
          <w:rPr>
            <w:rFonts w:ascii="Arial" w:hAnsi="Arial"/>
            <w:noProof/>
            <w:sz w:val="16"/>
          </w:rPr>
          <w:t>2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1F5F5E" w:rsidRDefault="001F5F5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7271772"/>
      <w:docPartObj>
        <w:docPartGallery w:val="Page Numbers (Top of Page)"/>
      </w:docPartObj>
    </w:sdtPr>
    <w:sdtEndPr/>
    <w:sdtContent>
      <w:p w:rsidR="001F5F5E" w:rsidRDefault="006F67CD"/>
    </w:sdtContent>
  </w:sdt>
  <w:p w:rsidR="001F5F5E" w:rsidRDefault="001F5F5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F5F5E"/>
    <w:rsid w:val="001F5F5E"/>
    <w:rsid w:val="006F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1419</Words>
  <Characters>8090</Characters>
  <Application>Microsoft Office Word</Application>
  <DocSecurity>0</DocSecurity>
  <Lines>67</Lines>
  <Paragraphs>18</Paragraphs>
  <ScaleCrop>false</ScaleCrop>
  <Company/>
  <LinksUpToDate>false</LinksUpToDate>
  <CharactersWithSpaces>9491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 Кондричева</cp:lastModifiedBy>
  <cp:revision>2</cp:revision>
  <dcterms:created xsi:type="dcterms:W3CDTF">2022-12-15T13:35:00Z</dcterms:created>
  <dcterms:modified xsi:type="dcterms:W3CDTF">2022-12-15T13:37:00Z</dcterms:modified>
</cp:coreProperties>
</file>