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"/>
        <w:gridCol w:w="3209"/>
        <w:gridCol w:w="784"/>
        <w:gridCol w:w="379"/>
        <w:gridCol w:w="480"/>
        <w:gridCol w:w="30"/>
        <w:gridCol w:w="277"/>
        <w:gridCol w:w="1526"/>
        <w:gridCol w:w="199"/>
        <w:gridCol w:w="543"/>
        <w:gridCol w:w="916"/>
        <w:gridCol w:w="100"/>
        <w:gridCol w:w="709"/>
        <w:gridCol w:w="107"/>
        <w:gridCol w:w="916"/>
        <w:gridCol w:w="379"/>
        <w:gridCol w:w="15"/>
      </w:tblGrid>
      <w:tr w:rsidR="000E2AFD" w:rsidTr="000E2A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0E2AFD" w:rsidRDefault="000E2AFD">
            <w:pPr>
              <w:spacing w:after="0"/>
            </w:pPr>
          </w:p>
        </w:tc>
        <w:tc>
          <w:tcPr>
            <w:tcW w:w="3209" w:type="dxa"/>
            <w:shd w:val="clear" w:color="auto" w:fill="auto"/>
            <w:vAlign w:val="bottom"/>
          </w:tcPr>
          <w:p w:rsidR="000E2AFD" w:rsidRDefault="000E2AFD">
            <w:pPr>
              <w:spacing w:after="0"/>
            </w:pPr>
          </w:p>
        </w:tc>
        <w:tc>
          <w:tcPr>
            <w:tcW w:w="784" w:type="dxa"/>
            <w:shd w:val="clear" w:color="auto" w:fill="auto"/>
            <w:vAlign w:val="bottom"/>
          </w:tcPr>
          <w:p w:rsidR="000E2AFD" w:rsidRDefault="000E2AFD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0E2AFD" w:rsidRDefault="000E2AFD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0E2AFD" w:rsidRDefault="000E2AFD">
            <w:pPr>
              <w:spacing w:after="0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0E2AFD" w:rsidRDefault="000E2AFD">
            <w:pPr>
              <w:spacing w:after="0"/>
            </w:pPr>
          </w:p>
        </w:tc>
        <w:tc>
          <w:tcPr>
            <w:tcW w:w="5687" w:type="dxa"/>
            <w:gridSpan w:val="11"/>
            <w:shd w:val="clear" w:color="auto" w:fill="auto"/>
            <w:vAlign w:val="bottom"/>
          </w:tcPr>
          <w:p w:rsidR="000E2AFD" w:rsidRDefault="000E2AFD" w:rsidP="000E2AFD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муниципального района на 2024 год</w:t>
            </w:r>
          </w:p>
          <w:p w:rsidR="000E2AFD" w:rsidRDefault="000E2AFD" w:rsidP="000E2AFD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2025 и 2026 годов»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__ от ___ декабря 2023 года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4372" w:type="dxa"/>
            <w:gridSpan w:val="3"/>
            <w:shd w:val="clear" w:color="auto" w:fill="auto"/>
          </w:tcPr>
          <w:p w:rsidR="00827C71" w:rsidRDefault="00827C71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827C71" w:rsidRDefault="00827C71">
            <w:pPr>
              <w:spacing w:after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827C71" w:rsidRDefault="00827C71">
            <w:pPr>
              <w:spacing w:after="0"/>
              <w:jc w:val="right"/>
            </w:pPr>
          </w:p>
        </w:tc>
        <w:tc>
          <w:tcPr>
            <w:tcW w:w="1803" w:type="dxa"/>
            <w:gridSpan w:val="2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916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916" w:type="dxa"/>
            <w:gridSpan w:val="3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916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10569" w:type="dxa"/>
            <w:gridSpan w:val="16"/>
            <w:vMerge w:val="restart"/>
            <w:shd w:val="clear" w:color="auto" w:fill="auto"/>
            <w:vAlign w:val="bottom"/>
          </w:tcPr>
          <w:p w:rsidR="00827C71" w:rsidRPr="000E2AFD" w:rsidRDefault="000E2A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0E2A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2026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0E2AFD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0E2A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10569" w:type="dxa"/>
            <w:gridSpan w:val="16"/>
            <w:vMerge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3209" w:type="dxa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gridSpan w:val="2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gridSpan w:val="3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6" w:type="dxa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845"/>
          <w:tblHeader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27C71" w:rsidRPr="000E2AFD" w:rsidRDefault="000E2A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27C71" w:rsidRPr="000E2AFD" w:rsidRDefault="000E2A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27C71" w:rsidRPr="000E2AFD" w:rsidRDefault="000E2A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402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27C71" w:rsidRPr="000E2AFD" w:rsidRDefault="000E2A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bookmarkStart w:id="0" w:name="_GoBack"/>
            <w:bookmarkEnd w:id="0"/>
            <w:r w:rsidRPr="000E2AFD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5"/>
          <w:tblHeader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827C7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blHeader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22 996 644,00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0110000000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12 350 544,00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0110100000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4 356 244,00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01101L4970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4 356 244,00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01101L4970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4 356 244,00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01101L4970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4 356 244,00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«Предоставление жилых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0110200000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7 994 300,00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Софинансирование мероприятий по предоставлению жилых помещений детям-сиротам и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детям, оставшимся без попечения родителей, лицам из их числа по договорам найма специализированных жилых помещений на территории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01102К0820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7 994 300,00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7 837 500,00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7 837 500,00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156 800,00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01102К0820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156 800,00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«Социальная поддержка семьи и детей»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0120000000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10 646 100,00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я в организациях, осуществляющих образовательную деятельность»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0120200000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9 236 900,00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0120242030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9 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236 900,00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0120242030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9 236 900,00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0120242030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9 236 900,00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«Осуществление государственных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полномочий Республики Карелия по организации и осуществлению деятельности органов опеки и попечительства»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0120300000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1 409 200,00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организации и осуществлению деятельности органов опеки и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попечительства на территории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0120342202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1 409 200,00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0120342202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1 409 200,00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0120342202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1 409 200,00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«Отдых и занятость детей и подростков в каникулярное время в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137 909,14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«Занятость детей и подростков в каникулярное время в 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0200200000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137 909,14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временное трудоустройство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несовершеннолетних в возрасте от 14 до 18 лет в свободное от учебы время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0200270110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137 909,14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0200270110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137 909,14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0200270110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137 909,14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 в 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538 008 675,09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0310000000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203 768 588,78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дошкольного образования»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0310100000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203 768 588,78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государственных полномочий Республики 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ающихся (воспитываемых) в государственных образовательных учреждениях Республики Карелия в сфере дошкольного образования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0310142100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500 065,00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374 512,00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374 512,00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125 553,00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0310142100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125 553,00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обеспечению государственных гарантий прав граждан на получение общедоступного и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бесплатного дошкольного образования в муниципальных дошкольных образовательных и общеобразовательных организациях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0310142190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115 755 040,19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115 755 040,19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0310142190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115 755 040,19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обеспечение условий осуществления деятельности в сфере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0310170110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42 108 733,42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18 413 627,57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18 413 627,57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23 395 105,85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23 395 105,85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создание условий для осуществления присмотра и ухода за детьми в сфере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0310170120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44 318 811,17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22 191 485,90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22 191 485,90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22 127 325,27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22 127 325,27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поддержку детей-инвалидов, детей-сирот и детей, оставшихся без попечения родителей, детей с туберкулезной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интоксикацией, детей, у которых оба или один из родителей являются инвалидами I или II группы, посещающих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0310170140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1 085 939,00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1 085 939,00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0310170140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1 085 939,00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0320000000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280 269 843,08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общедоступного и бесплатного начального общего, основного общего, среднего общего образования»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0320100000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277 753 277,08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Карелия, предусмотренных пунктом 5 части 1 статьи 9 Закона Республики Карелия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ных образовательных учреждениях Республики Карелия в сфере общего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0320142100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6 173 035,00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5 625 453,00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5 625 453,00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547 582,00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0320142100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547 582,00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обеспечению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еобразовательных учреждениях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0320142190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187 502 859,81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183 251 331,65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183 251 331,65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4 251 528,16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0320142190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4 251 528,16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начального общего, основного общего, среднего общего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0320170110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55 589 701,10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19 272 938,33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19 272 938,33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34 233 298,77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34 233 298,77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2 083 464,00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2 083 464,00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Софинансирование мероприятий по организации бесплатного горячего питания обучающихся, получающих начальное общее образование в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муниципальных общеобразовательных учреждениях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03201L3040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20 294 200,00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03201L3040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20 294 200,00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03201L3040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20 294 200,00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03201S3200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8 193 481,17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4 279 220,89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4 279 220,89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3 867 550,28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3 867 550,28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Уплата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03201S3200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отдельных мероприятий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032EВ00000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2 516 566,00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032EВ51790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2 516 566,00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032EВ51790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2 516 566,00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032EВ51790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2 516 566,00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дополнительного образования детей»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0330000000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53 970 243,23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предоставления дополнительного образования детей»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0330100000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38 427 294,35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условий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0330170110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38 427 294,35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25 877 384,50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25 877 384,50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3 619 801,81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3 619 801,81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8 929 845,04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8 929 845,04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263,00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263,00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«майских» указов Президента Российской Федерации»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0330200000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5 280 750,00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 мероприятий государственной программы Республики Карелия «Развитие образования», в целях частичной компенсации расходов на повышение оплаты труда педагогических работников дополнительного образования, определенных указами Президента Росс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ийской Федерации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0330243200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4 224 600,00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3 127 448,19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3 127 448,19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1 097 151,81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0330243200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1 097 151,81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03302S3200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1 056 150,00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781 862,05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781 862,05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274 287,95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03302S3200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274 287,95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«Реализация отдельных мероприятий регионального проекта «Успех каждого ребенка»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0330300000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10 262 198,88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</w:t>
            </w:r>
            <w:proofErr w:type="gramStart"/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0330370120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10 262 19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8,88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0330370120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10 262 198,88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0330370120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10 262 198,88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Кондопожском муниципальном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19 649 121,60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музейного обслуживания населения»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0400100000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4 668 694,08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0400170110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4 668 694,08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2 722 188,07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2 722 188,07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1 941 093,01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1 941 093,01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5 413,00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5 413,00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0400200000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14 980 427,52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библиотечного обслуживания населения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библиотеками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0400270210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14 980 427,52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12 178 803,64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12 178 803,64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2 785 529,88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2 785 529,88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16 094,00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0400270210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16 094,00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«Профилактика терроризма и экстремизма, а также минимизация и (или) ликвидация последствий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проявлений терроризма и экстремизма в 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«Обеспечение условий для профилактики терроризма и экстремизма, а также минимизация и (или) ликвидация последствий проявлений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терроризма и экстремизма на территории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0500100000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и проведение в Кондопожском районе информационно-</w:t>
            </w:r>
            <w:proofErr w:type="spellStart"/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 и эк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стремизма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0500170110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0500170110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0500170110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коммунальной инфраструктуры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1 018 180,00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«Содержание муниципального жилищного фонда»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0600100000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896 320,00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техническое обследование жилых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многоквартирных домов в сельских поселениях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0600170120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473 535,00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0600170120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473 535,00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0600170120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473 535,00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0600170130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422 785,00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422 785,00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0600170130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422 785,00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«Реализация мероприятий в области коммунального хозяйства»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0600200000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121 860,00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0600270130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121 860,00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0600270130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121 860,00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0600270130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121 860,00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 в 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«Финансовая поддержка субъектов малого и среднего предпринимательства»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0700100000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содействие развития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0700170110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0700170110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товаров, работ,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0700170110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44 900 772,56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«Развитие системы спортивной подготовки»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0800200000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44 900 772,56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ерации и Республики Карелия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0800270110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44 900 772,56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38 565 574,34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38 565 574,34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5 325 193,22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5 325 193,22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1 010 005,00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0800270110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1 010 005,00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«Энергосбережение и  повышение энергетической эффективности в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0900000000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1 889 313,67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«Энергосбережение и повышение энергетической эффективности в сферах управления, образования, культуры, физической культуры и спорта»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0900100000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1 889 313,67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управления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0900170110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88 180,00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88 180,00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88 180,00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0900170120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377 548,86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377 548,86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377 548,86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энергосбережение и повышение энергетической эффективности в сфере общего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0900170130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640 274,76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640 274,76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0900170130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640 274,76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энергосбережение и повышение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энергетической эффективности в сфере дополнительного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0900170140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343 076,00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319 076,00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319 076,00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энергосбережение и повышение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энергетической эффективности в сфере культуры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0900170150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7 780,00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7 780,00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7 780,00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направленные на энергосбережение и повышение энергетической эффективности в сфере физической культуры и спорта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0900170160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432 454,05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432 454,05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0900170160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432 454,05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«Профилактика правонарушений на территории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573 153,28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 по работе с детьми и молодежью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1000470110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573 153,28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1000470110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573 153,28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1000470110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573 153,28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3 411 341,83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«Управление расходами на обслуживание муниципального долга»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1100100000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3 411 341,83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муниципальным долговым обязательствам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1100171300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3 411 341,83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1100171300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3 411 341,83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1100171300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3 411 341,83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Непрограммные направления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1200000000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165 837 677,60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1200110020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56 267 250,00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56 225 250,00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56 225 250,00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42 000,00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1200110020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42 000,00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1200110040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6 142 750,00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6 034 950,00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6 034 950,00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107 800,00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1200110040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107 800,00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1200142140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253 000,00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237 000,00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237 000,00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1200142140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государственных полномочий Республики Карелия по созданию комиссий по делам несовершеннолетних и защите их прав и организация деятельности таких комиссий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1200142201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329 800,00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1200142201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329 800,00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1200142201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329 800,00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регулированию цен (тарифов) на отдельные виды продукции, товаров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1200142203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55 500,00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1200142203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55 500,00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1200142203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55 500,00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1200151200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32 200,00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1200151200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32 200,00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1200151200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32 200,00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1200170100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1 576 500,00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1 576 500,00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1 576 500,00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535 751,13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511 041,13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511 041,13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24 710,00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24 710,00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осуществление административно-хозяйственной деятельности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19 889 458,65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17 108 019,60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17 108 019,60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2 633 019,05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2 633 019,05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148 420,00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148 420,00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финансово-экономических функций бухгалтерского и иного сопровождения организации на территории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1200170140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17 347 020,00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17 347 020,00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17 347 020,00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полномочий органов местного самоуправления в части ведения бюджетного (бухгалтерского) учета, составления, предоставления бюджетной отчетности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1200170160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9 687 245,00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9 443 920,00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9 443 920,00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243 325,00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1200170160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243 325,00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функционирования Администрации Кондопожского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 в сфере полномочий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1200170170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1 769 579,66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1 769 579,66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1200170170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1 769 579,66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1200170200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10 652 100,00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10 643 320,00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10 643 320,00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8 780,00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1200170200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8 780,00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Кондопожского муниципального района на финансовое обеспечение расходов,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1200170300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1200170300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1200170300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1200251180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1 341 200,00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1200251180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1 341 200,00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1200251180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1 341 200,00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отдельных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1200442180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580 200,00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1200442180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580 200,00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1200442180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580 200,00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ремонт и содержание автомобильных дорог местного значения вне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границ населенных пунктов в границах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1200470420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1 945 900,00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1200470420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1 945 900,00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1200470420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1 945 900,00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1200770700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429 313,92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1200770700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429 313,92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1200770700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429 313,92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платным питанием обучающихся в муниципальных образовательных учреждениях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1200770710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2 872 150,00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1200770710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2 872 150,00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1200770710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2 872 150,00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 и молодежной политики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1200770740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7 762 680,04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7 702 068,35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</w:t>
            </w: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7 702 068,35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60 611,69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1200770740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60 611,69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Софинансирование мероприятий,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направленных на частичную компенсацию расходов на повышение </w:t>
            </w:r>
            <w:proofErr w:type="gramStart"/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1200843250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4 331 400,00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1200843250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4 331 400,00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1200843250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4 331 400,00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Доплата к </w:t>
            </w: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страховой пенсии по старости (инвалидности) муниципальным служащим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1201081000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8 526 679,20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1201081000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8 526 679,20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1201081000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8 526 679,20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 государственных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1201442150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2 210 000,00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1201442150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2 210 000,00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1201442150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2 210 000,00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1201461010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1201461010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27C71" w:rsidRPr="000E2AFD" w:rsidRDefault="000E2AFD">
            <w:pPr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1201461010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827C71" w:rsidTr="000E2AF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4" w:type="dxa"/>
            <w:shd w:val="clear" w:color="auto" w:fill="auto"/>
            <w:vAlign w:val="bottom"/>
          </w:tcPr>
          <w:p w:rsidR="00827C71" w:rsidRDefault="00827C71">
            <w:pPr>
              <w:spacing w:after="0"/>
            </w:pPr>
          </w:p>
        </w:tc>
        <w:tc>
          <w:tcPr>
            <w:tcW w:w="6884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27C71" w:rsidRPr="000E2AFD" w:rsidRDefault="000E2AF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E2AFD">
              <w:rPr>
                <w:rFonts w:ascii="Times New Roman" w:hAnsi="Times New Roman" w:cs="Times New Roman"/>
                <w:b/>
                <w:sz w:val="24"/>
                <w:szCs w:val="24"/>
              </w:rPr>
              <w:t>798 534 788,77</w:t>
            </w:r>
          </w:p>
        </w:tc>
      </w:tr>
    </w:tbl>
    <w:p w:rsidR="00000000" w:rsidRDefault="000E2AFD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E2AFD">
      <w:pPr>
        <w:spacing w:after="0" w:line="240" w:lineRule="auto"/>
      </w:pPr>
      <w:r>
        <w:separator/>
      </w:r>
    </w:p>
  </w:endnote>
  <w:endnote w:type="continuationSeparator" w:id="0">
    <w:p w:rsidR="00000000" w:rsidRDefault="000E2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E2AFD">
      <w:pPr>
        <w:spacing w:after="0" w:line="240" w:lineRule="auto"/>
      </w:pPr>
      <w:r>
        <w:separator/>
      </w:r>
    </w:p>
  </w:footnote>
  <w:footnote w:type="continuationSeparator" w:id="0">
    <w:p w:rsidR="00000000" w:rsidRDefault="000E2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066742"/>
      <w:docPartObj>
        <w:docPartGallery w:val="Page Numbers (Top of Page)"/>
      </w:docPartObj>
    </w:sdtPr>
    <w:sdtEndPr/>
    <w:sdtContent>
      <w:p w:rsidR="00827C71" w:rsidRDefault="000E2AFD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10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7C71"/>
    <w:rsid w:val="000E2AFD"/>
    <w:rsid w:val="0082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E2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E2A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5347</Words>
  <Characters>30478</Characters>
  <Application>Microsoft Office Word</Application>
  <DocSecurity>0</DocSecurity>
  <Lines>253</Lines>
  <Paragraphs>71</Paragraphs>
  <ScaleCrop>false</ScaleCrop>
  <Company/>
  <LinksUpToDate>false</LinksUpToDate>
  <CharactersWithSpaces>35754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Регина Полькина</cp:lastModifiedBy>
  <cp:revision>2</cp:revision>
  <dcterms:created xsi:type="dcterms:W3CDTF">2023-11-11T09:53:00Z</dcterms:created>
  <dcterms:modified xsi:type="dcterms:W3CDTF">2023-11-11T09:55:00Z</dcterms:modified>
</cp:coreProperties>
</file>